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22F" w:rsidRDefault="00630C12">
      <w:pPr>
        <w:pStyle w:val="11"/>
        <w:spacing w:before="120" w:after="120" w:line="0" w:lineRule="atLeast"/>
        <w:rPr>
          <w:rFonts w:ascii="Times New Roman" w:hAnsi="Times New Roman" w:cs="Times New Roman"/>
          <w:sz w:val="36"/>
          <w:szCs w:val="36"/>
          <w:lang w:eastAsia="zh-TW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  <w:lang w:eastAsia="zh-TW"/>
        </w:rPr>
        <w:t>教育部國民及學前教育署</w:t>
      </w:r>
    </w:p>
    <w:p w:rsidR="008E322F" w:rsidRDefault="00630C12">
      <w:pPr>
        <w:spacing w:after="120" w:line="0" w:lineRule="atLeast"/>
        <w:ind w:right="-20" w:hanging="141"/>
        <w:jc w:val="center"/>
      </w:pPr>
      <w:r>
        <w:rPr>
          <w:rFonts w:ascii="Times New Roman" w:hAnsi="Times New Roman" w:cs="Times New Roman"/>
          <w:b/>
          <w:sz w:val="36"/>
          <w:szCs w:val="36"/>
          <w:lang w:eastAsia="zh-TW"/>
        </w:rPr>
        <w:t>國民中小學實施跨年級教學之專業知能培育與行政支持系統建立</w:t>
      </w:r>
    </w:p>
    <w:p w:rsidR="008E322F" w:rsidRDefault="00630C12">
      <w:pPr>
        <w:spacing w:after="240" w:line="0" w:lineRule="atLeast"/>
        <w:ind w:right="-162"/>
        <w:jc w:val="center"/>
      </w:pPr>
      <w:r>
        <w:rPr>
          <w:rFonts w:ascii="Times New Roman" w:hAnsi="Times New Roman" w:cs="Times New Roman"/>
          <w:b/>
          <w:sz w:val="36"/>
          <w:szCs w:val="36"/>
          <w:lang w:eastAsia="zh-TW"/>
        </w:rPr>
        <w:t>114</w:t>
      </w:r>
      <w:r>
        <w:rPr>
          <w:rFonts w:ascii="Times New Roman" w:hAnsi="Times New Roman" w:cs="Times New Roman"/>
          <w:b/>
          <w:sz w:val="36"/>
          <w:szCs w:val="36"/>
          <w:lang w:eastAsia="zh-TW"/>
        </w:rPr>
        <w:t>年度跨年級教學方案之國中小教案徵選辦法</w:t>
      </w:r>
    </w:p>
    <w:p w:rsidR="008E322F" w:rsidRDefault="00630C12">
      <w:pPr>
        <w:pStyle w:val="21"/>
        <w:snapToGrid w:val="0"/>
        <w:spacing w:before="120" w:after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>
        <w:rPr>
          <w:rFonts w:ascii="Times New Roman" w:hAnsi="Times New Roman" w:cs="Times New Roman"/>
          <w:b/>
          <w:lang w:eastAsia="zh-TW"/>
        </w:rPr>
        <w:t>壹、活動緣起</w:t>
      </w:r>
    </w:p>
    <w:p w:rsidR="008E322F" w:rsidRDefault="00630C12">
      <w:pPr>
        <w:snapToGrid w:val="0"/>
        <w:spacing w:before="120" w:after="120" w:line="360" w:lineRule="auto"/>
        <w:ind w:left="1140" w:right="264" w:hanging="48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一、依據教育部國民及學前教育署委辦專案「國民中小學實施跨年級教學之專業知能培育與行政支持系統建立」辦理。</w:t>
      </w:r>
    </w:p>
    <w:p w:rsidR="008E322F" w:rsidRDefault="00630C12">
      <w:pPr>
        <w:snapToGrid w:val="0"/>
        <w:spacing w:line="360" w:lineRule="auto"/>
        <w:ind w:left="1140" w:right="264" w:hanging="480"/>
        <w:jc w:val="both"/>
      </w:pPr>
      <w:r>
        <w:rPr>
          <w:rFonts w:ascii="Times New Roman" w:hAnsi="Times New Roman" w:cs="Times New Roman"/>
          <w:sz w:val="24"/>
          <w:szCs w:val="24"/>
          <w:lang w:eastAsia="zh-TW"/>
        </w:rPr>
        <w:t>二、</w:t>
      </w:r>
      <w:r>
        <w:rPr>
          <w:rFonts w:ascii="Times New Roman" w:hAnsi="Times New Roman" w:cs="Times New Roman"/>
          <w:sz w:val="24"/>
          <w:szCs w:val="24"/>
          <w:lang w:eastAsia="zh-TW"/>
        </w:rPr>
        <w:t>多個年級在一個班級上課，如何兼顧年級和學生的差異對教學者是一個挑戰。教案是教師執行教學的指導藍圖，尤其是面對陌生或複雜的教學設計，藍圖可以指引和提醒，一份優良的教案可幫助老師事先有系統思考教學流程，呈現教師在教學目標、內容及學習差異的設計，也可驗證學生在一課或一單元的學習效果。因此，本計畫將鼓勵老師結合專業與發揮跨年級班級內差異化教學的知能，撰寫可行之「跨年級教學」教案，以供未來小校實施跨年級教學之參考。</w:t>
      </w:r>
    </w:p>
    <w:p w:rsidR="008E322F" w:rsidRDefault="00630C12">
      <w:pPr>
        <w:spacing w:line="360" w:lineRule="auto"/>
        <w:ind w:right="11"/>
      </w:pPr>
      <w:r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貳、</w:t>
      </w:r>
      <w:r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  <w:t>辦理單位</w:t>
      </w:r>
    </w:p>
    <w:p w:rsidR="008E322F" w:rsidRDefault="00630C12">
      <w:pPr>
        <w:spacing w:line="360" w:lineRule="auto"/>
        <w:ind w:left="660" w:right="11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一、主辦單位：教育部國民及學前教育署</w:t>
      </w:r>
    </w:p>
    <w:p w:rsidR="008E322F" w:rsidRDefault="00630C12">
      <w:pPr>
        <w:spacing w:line="360" w:lineRule="auto"/>
        <w:ind w:left="660" w:right="11"/>
      </w:pP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二、承辦單位：</w:t>
      </w:r>
      <w:r>
        <w:rPr>
          <w:rFonts w:ascii="Times New Roman" w:hAnsi="Times New Roman" w:cs="Times New Roman"/>
          <w:sz w:val="24"/>
          <w:szCs w:val="24"/>
          <w:lang w:eastAsia="zh-TW"/>
        </w:rPr>
        <w:t>臺北市立大學</w:t>
      </w:r>
    </w:p>
    <w:p w:rsidR="008E322F" w:rsidRDefault="00630C12">
      <w:pPr>
        <w:spacing w:after="120" w:line="360" w:lineRule="auto"/>
        <w:ind w:left="660" w:right="11"/>
      </w:pP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三、協辦單位：國</w:t>
      </w:r>
      <w:r>
        <w:rPr>
          <w:rFonts w:ascii="Times New Roman" w:hAnsi="Times New Roman" w:cs="Times New Roman"/>
          <w:sz w:val="24"/>
          <w:szCs w:val="24"/>
          <w:lang w:eastAsia="zh-TW"/>
        </w:rPr>
        <w:t>立臺灣師範大學、</w:t>
      </w: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國立屏東大學</w:t>
      </w:r>
    </w:p>
    <w:p w:rsidR="008E322F" w:rsidRDefault="00630C12">
      <w:pPr>
        <w:spacing w:line="360" w:lineRule="auto"/>
        <w:ind w:right="11"/>
      </w:pPr>
      <w:r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參、</w:t>
      </w:r>
      <w:r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  <w:t>活動目標</w:t>
      </w:r>
    </w:p>
    <w:p w:rsidR="008E322F" w:rsidRDefault="00630C12">
      <w:pPr>
        <w:spacing w:line="360" w:lineRule="auto"/>
        <w:ind w:left="647" w:right="-22"/>
      </w:pPr>
      <w:r>
        <w:rPr>
          <w:rFonts w:ascii="Times New Roman" w:hAnsi="Times New Roman" w:cs="Times New Roman"/>
          <w:sz w:val="24"/>
          <w:szCs w:val="24"/>
          <w:lang w:eastAsia="zh-TW"/>
        </w:rPr>
        <w:t>一、</w:t>
      </w:r>
      <w:r>
        <w:rPr>
          <w:rFonts w:ascii="Times New Roman" w:hAnsi="Times New Roman" w:cs="Times New Roman"/>
          <w:spacing w:val="-1"/>
          <w:sz w:val="24"/>
          <w:szCs w:val="24"/>
          <w:lang w:eastAsia="zh-TW"/>
        </w:rPr>
        <w:t>協助教學者整合實務與跨年級教學知能，研發可行之教案。</w:t>
      </w:r>
    </w:p>
    <w:p w:rsidR="008E322F" w:rsidRDefault="00630C12">
      <w:pPr>
        <w:spacing w:line="360" w:lineRule="auto"/>
        <w:ind w:left="646" w:right="-23"/>
        <w:rPr>
          <w:rFonts w:ascii="Times New Roman" w:hAnsi="Times New Roman" w:cs="Times New Roman"/>
          <w:spacing w:val="-1"/>
          <w:sz w:val="24"/>
          <w:szCs w:val="24"/>
          <w:lang w:eastAsia="zh-TW"/>
        </w:rPr>
      </w:pPr>
      <w:r>
        <w:rPr>
          <w:rFonts w:ascii="Times New Roman" w:hAnsi="Times New Roman" w:cs="Times New Roman"/>
          <w:spacing w:val="-1"/>
          <w:sz w:val="24"/>
          <w:szCs w:val="24"/>
          <w:lang w:eastAsia="zh-TW"/>
        </w:rPr>
        <w:t>二、提供實用與獨創的教案供全國中小學於實施跨年級教學之參考。</w:t>
      </w:r>
    </w:p>
    <w:p w:rsidR="008E322F" w:rsidRDefault="00630C12">
      <w:pPr>
        <w:spacing w:after="120" w:line="360" w:lineRule="auto"/>
        <w:ind w:left="647" w:right="-22"/>
      </w:pPr>
      <w:r>
        <w:rPr>
          <w:rFonts w:ascii="Times New Roman" w:hAnsi="Times New Roman" w:cs="Times New Roman"/>
          <w:sz w:val="24"/>
          <w:szCs w:val="24"/>
          <w:lang w:eastAsia="zh-TW"/>
        </w:rPr>
        <w:t>三、鼓勵教師發揮所長，發展現有資料庫較少領域</w:t>
      </w: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社會或資訊融入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之跨年級教學。</w:t>
      </w:r>
    </w:p>
    <w:p w:rsidR="008E322F" w:rsidRDefault="00630C12">
      <w:pPr>
        <w:tabs>
          <w:tab w:val="left" w:pos="709"/>
        </w:tabs>
        <w:spacing w:line="360" w:lineRule="auto"/>
        <w:ind w:right="578"/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肆、預期效應</w:t>
      </w:r>
    </w:p>
    <w:p w:rsidR="008E322F" w:rsidRDefault="00630C12">
      <w:pPr>
        <w:tabs>
          <w:tab w:val="left" w:pos="709"/>
        </w:tabs>
        <w:spacing w:line="360" w:lineRule="auto"/>
        <w:ind w:left="645" w:right="579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一、提升跨年級教學，因應學生差異化教學實踐。</w:t>
      </w:r>
    </w:p>
    <w:p w:rsidR="008E322F" w:rsidRDefault="00630C12">
      <w:pPr>
        <w:tabs>
          <w:tab w:val="left" w:pos="709"/>
        </w:tabs>
        <w:spacing w:line="360" w:lineRule="auto"/>
        <w:ind w:left="645" w:right="579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二、有助於推廣與兼顧學生個別差異及課綱素養導向等之跨年級教學。</w:t>
      </w:r>
    </w:p>
    <w:p w:rsidR="008E322F" w:rsidRDefault="00630C12">
      <w:pPr>
        <w:tabs>
          <w:tab w:val="left" w:pos="709"/>
        </w:tabs>
        <w:spacing w:after="120" w:line="360" w:lineRule="auto"/>
        <w:ind w:left="645" w:right="579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三、能蒐集各領域及各種教學設計的優秀教案。</w:t>
      </w:r>
    </w:p>
    <w:p w:rsidR="008E322F" w:rsidRDefault="00630C12">
      <w:pPr>
        <w:snapToGrid w:val="0"/>
        <w:spacing w:after="120" w:line="360" w:lineRule="auto"/>
      </w:pPr>
      <w:r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伍、</w:t>
      </w:r>
      <w:r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  <w:t>活動辦法</w:t>
      </w:r>
    </w:p>
    <w:p w:rsidR="008E322F" w:rsidRDefault="00630C12">
      <w:pPr>
        <w:spacing w:line="360" w:lineRule="auto"/>
        <w:ind w:left="660"/>
        <w:rPr>
          <w:rFonts w:ascii="Times New Roman" w:hAnsi="Times New Roman" w:cs="Times New Roman"/>
          <w:b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t>一、活動日期</w:t>
      </w:r>
    </w:p>
    <w:p w:rsidR="008E322F" w:rsidRDefault="00630C12">
      <w:pPr>
        <w:spacing w:line="360" w:lineRule="auto"/>
        <w:ind w:firstLine="840"/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徵件日期：即日</w:t>
      </w:r>
      <w:r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公告日</w:t>
      </w:r>
      <w:r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起至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eastAsia="zh-TW"/>
        </w:rPr>
        <w:t>114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eastAsia="zh-TW"/>
        </w:rPr>
        <w:t>年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eastAsia="zh-TW"/>
        </w:rPr>
        <w:t>7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eastAsia="zh-TW"/>
        </w:rPr>
        <w:t>月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eastAsia="zh-TW"/>
        </w:rPr>
        <w:t>21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eastAsia="zh-TW"/>
        </w:rPr>
        <w:t>日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eastAsia="zh-TW"/>
        </w:rPr>
        <w:t>星期一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，下午</w:t>
      </w:r>
      <w:r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時止。</w:t>
      </w:r>
    </w:p>
    <w:p w:rsidR="008E322F" w:rsidRDefault="00630C12">
      <w:pPr>
        <w:spacing w:line="360" w:lineRule="auto"/>
        <w:ind w:left="1580" w:hanging="480"/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zh-TW"/>
        </w:rPr>
        <w:t xml:space="preserve">   </w:t>
      </w:r>
      <w:r>
        <w:rPr>
          <w:rFonts w:ascii="Times New Roman" w:hAnsi="Times New Roman" w:cs="Times New Roman"/>
          <w:b/>
          <w:color w:val="FF0000"/>
          <w:sz w:val="24"/>
          <w:szCs w:val="24"/>
          <w:lang w:eastAsia="zh-TW"/>
        </w:rPr>
        <w:t>※</w:t>
      </w:r>
      <w:r>
        <w:rPr>
          <w:rFonts w:ascii="Times New Roman" w:hAnsi="Times New Roman" w:cs="Times New Roman"/>
          <w:b/>
          <w:color w:val="FF0000"/>
          <w:sz w:val="24"/>
          <w:szCs w:val="24"/>
          <w:lang w:eastAsia="zh-TW"/>
        </w:rPr>
        <w:t>逾時不候，有意送案者請特別留意收件截止時間。</w:t>
      </w:r>
    </w:p>
    <w:p w:rsidR="008E322F" w:rsidRDefault="00630C12">
      <w:pPr>
        <w:spacing w:line="360" w:lineRule="auto"/>
        <w:ind w:right="405" w:firstLine="84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lastRenderedPageBreak/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得獎公布日期：</w:t>
      </w:r>
      <w:r>
        <w:rPr>
          <w:rFonts w:ascii="Times New Roman" w:hAnsi="Times New Roman" w:cs="Times New Roman"/>
          <w:sz w:val="24"/>
          <w:szCs w:val="24"/>
          <w:lang w:eastAsia="zh-TW"/>
        </w:rPr>
        <w:t>114</w:t>
      </w:r>
      <w:r>
        <w:rPr>
          <w:rFonts w:ascii="Times New Roman" w:hAnsi="Times New Roman" w:cs="Times New Roman"/>
          <w:sz w:val="24"/>
          <w:szCs w:val="24"/>
          <w:lang w:eastAsia="zh-TW"/>
        </w:rPr>
        <w:t>年</w:t>
      </w:r>
      <w:r>
        <w:rPr>
          <w:rFonts w:ascii="Times New Roman" w:hAnsi="Times New Roman" w:cs="Times New Roman"/>
          <w:sz w:val="24"/>
          <w:szCs w:val="24"/>
          <w:lang w:eastAsia="zh-TW"/>
        </w:rPr>
        <w:t>10</w:t>
      </w:r>
      <w:r>
        <w:rPr>
          <w:rFonts w:ascii="Times New Roman" w:hAnsi="Times New Roman" w:cs="Times New Roman"/>
          <w:sz w:val="24"/>
          <w:szCs w:val="24"/>
          <w:lang w:eastAsia="zh-TW"/>
        </w:rPr>
        <w:t>月中旬。</w:t>
      </w:r>
    </w:p>
    <w:p w:rsidR="008E322F" w:rsidRDefault="00630C12">
      <w:pPr>
        <w:spacing w:line="360" w:lineRule="auto"/>
        <w:ind w:left="1356" w:right="405" w:hanging="480"/>
        <w:jc w:val="both"/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相關資訊可至本計畫網站</w:t>
      </w: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hyperlink r:id="rId7" w:history="1">
        <w:r>
          <w:rPr>
            <w:rStyle w:val="aa"/>
            <w:rFonts w:ascii="Times New Roman" w:hAnsi="Times New Roman" w:cs="Times New Roman"/>
          </w:rPr>
          <w:t>https://sites.google.com/site/multigradentnu/</w:t>
        </w:r>
      </w:hyperlink>
      <w:r>
        <w:rPr>
          <w:rFonts w:ascii="Times New Roman" w:hAnsi="Times New Roman" w:cs="Times New Roman"/>
          <w:sz w:val="24"/>
          <w:szCs w:val="24"/>
          <w:lang w:eastAsia="zh-TW"/>
        </w:rPr>
        <w:t>）或跨年級教學</w:t>
      </w:r>
      <w:r>
        <w:rPr>
          <w:rFonts w:ascii="Times New Roman" w:hAnsi="Times New Roman" w:cs="Times New Roman"/>
          <w:sz w:val="24"/>
          <w:szCs w:val="24"/>
          <w:lang w:eastAsia="zh-TW"/>
        </w:rPr>
        <w:t>FB</w:t>
      </w:r>
      <w:r>
        <w:rPr>
          <w:rFonts w:ascii="Times New Roman" w:hAnsi="Times New Roman" w:cs="Times New Roman"/>
          <w:sz w:val="24"/>
          <w:szCs w:val="24"/>
          <w:lang w:eastAsia="zh-TW"/>
        </w:rPr>
        <w:t>粉絲頁查詢。得獎名單亦公布於前述網站及粉絲頁，並以電子郵件發送得獎通知。</w:t>
      </w:r>
    </w:p>
    <w:p w:rsidR="008E322F" w:rsidRDefault="00630C12">
      <w:pPr>
        <w:spacing w:after="120" w:line="360" w:lineRule="auto"/>
        <w:ind w:right="405" w:firstLine="840"/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頒獎地點與日期：另行公告通知。</w:t>
      </w:r>
    </w:p>
    <w:p w:rsidR="008E322F" w:rsidRDefault="00630C12">
      <w:pPr>
        <w:spacing w:line="360" w:lineRule="auto"/>
        <w:ind w:left="660" w:right="405"/>
        <w:rPr>
          <w:rFonts w:ascii="Times New Roman" w:hAnsi="Times New Roman" w:cs="Times New Roman"/>
          <w:b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t>二、參加資格</w:t>
      </w:r>
    </w:p>
    <w:p w:rsidR="008E322F" w:rsidRDefault="00630C12">
      <w:pPr>
        <w:spacing w:line="360" w:lineRule="auto"/>
        <w:ind w:left="1130" w:right="405" w:hanging="36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全國之國中小在職教師</w:t>
      </w: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含代理教師、實習教師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或具備實際教學經驗之教育相關科系</w:t>
      </w:r>
    </w:p>
    <w:p w:rsidR="008E322F" w:rsidRDefault="00630C12">
      <w:pPr>
        <w:spacing w:line="360" w:lineRule="auto"/>
        <w:ind w:left="1130" w:right="405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zh-TW"/>
        </w:rPr>
        <w:t>研究生、師資生等。</w:t>
      </w:r>
    </w:p>
    <w:p w:rsidR="008E322F" w:rsidRDefault="00630C12">
      <w:pPr>
        <w:spacing w:line="360" w:lineRule="auto"/>
        <w:ind w:right="405" w:firstLine="84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個人或團隊參加，每人或每團隊以兩件為限。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</w:p>
    <w:p w:rsidR="008E322F" w:rsidRDefault="00630C12">
      <w:pPr>
        <w:spacing w:line="360" w:lineRule="auto"/>
        <w:ind w:left="660" w:right="405"/>
        <w:rPr>
          <w:rFonts w:ascii="Times New Roman" w:hAnsi="Times New Roman" w:cs="Times New Roman"/>
          <w:b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t>三、送件相關規範</w:t>
      </w:r>
    </w:p>
    <w:p w:rsidR="008E322F" w:rsidRDefault="00630C12">
      <w:pPr>
        <w:spacing w:line="360" w:lineRule="auto"/>
        <w:ind w:left="1356" w:hanging="48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請於截止日前，將以下所列項目，以電子郵件方式寄至本案專用電子信箱</w:t>
      </w:r>
    </w:p>
    <w:p w:rsidR="008E322F" w:rsidRDefault="00630C12">
      <w:pPr>
        <w:spacing w:line="360" w:lineRule="auto"/>
        <w:ind w:left="1356" w:hanging="480"/>
        <w:jc w:val="both"/>
      </w:pPr>
      <w:r>
        <w:rPr>
          <w:rFonts w:ascii="Times New Roman" w:hAnsi="Times New Roman" w:cs="Times New Roman"/>
          <w:sz w:val="24"/>
          <w:szCs w:val="24"/>
          <w:lang w:eastAsia="zh-TW"/>
        </w:rPr>
        <w:t xml:space="preserve">        </w:t>
      </w:r>
      <w:r>
        <w:rPr>
          <w:rFonts w:ascii="Times New Roman" w:hAnsi="Times New Roman" w:cs="Times New Roman"/>
          <w:color w:val="0000FF"/>
          <w:sz w:val="24"/>
          <w:szCs w:val="24"/>
          <w:lang w:eastAsia="zh-TW"/>
        </w:rPr>
        <w:t>mgi-ele20@go.utaipei.edu.tw</w:t>
      </w:r>
      <w:r>
        <w:rPr>
          <w:rFonts w:ascii="Times New Roman" w:hAnsi="Times New Roman" w:cs="Times New Roman"/>
          <w:sz w:val="24"/>
          <w:szCs w:val="24"/>
          <w:lang w:eastAsia="zh-TW"/>
        </w:rPr>
        <w:t>，</w:t>
      </w:r>
      <w:r>
        <w:rPr>
          <w:rFonts w:ascii="Times New Roman" w:hAnsi="Times New Roman" w:cs="Times New Roman"/>
          <w:bCs/>
          <w:color w:val="FF0000"/>
          <w:sz w:val="24"/>
          <w:szCs w:val="24"/>
          <w:u w:val="single"/>
          <w:lang w:eastAsia="zh-TW"/>
        </w:rPr>
        <w:t>請確認是否有收到回覆信件，以完成送件程序</w:t>
      </w:r>
      <w:r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：</w:t>
      </w:r>
    </w:p>
    <w:p w:rsidR="008E322F" w:rsidRDefault="00630C12">
      <w:pPr>
        <w:spacing w:line="360" w:lineRule="auto"/>
        <w:ind w:left="766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1.</w:t>
      </w:r>
      <w:r>
        <w:rPr>
          <w:rFonts w:ascii="Times New Roman" w:hAnsi="Times New Roman" w:cs="Times New Roman"/>
          <w:sz w:val="24"/>
          <w:szCs w:val="24"/>
          <w:lang w:eastAsia="zh-TW"/>
        </w:rPr>
        <w:t>報名表。</w:t>
      </w:r>
    </w:p>
    <w:p w:rsidR="008E322F" w:rsidRDefault="00630C12">
      <w:pPr>
        <w:spacing w:line="360" w:lineRule="auto"/>
        <w:ind w:left="766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2.</w:t>
      </w:r>
      <w:r>
        <w:rPr>
          <w:rFonts w:ascii="Times New Roman" w:hAnsi="Times New Roman" w:cs="Times New Roman"/>
          <w:sz w:val="24"/>
          <w:szCs w:val="24"/>
          <w:lang w:eastAsia="zh-TW"/>
        </w:rPr>
        <w:t>學校送件承諾書。</w:t>
      </w:r>
    </w:p>
    <w:p w:rsidR="008E322F" w:rsidRDefault="00630C12">
      <w:pPr>
        <w:spacing w:line="360" w:lineRule="auto"/>
        <w:ind w:left="766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3.</w:t>
      </w:r>
      <w:r>
        <w:rPr>
          <w:rFonts w:ascii="Times New Roman" w:hAnsi="Times New Roman" w:cs="Times New Roman"/>
          <w:sz w:val="24"/>
          <w:szCs w:val="24"/>
          <w:lang w:eastAsia="zh-TW"/>
        </w:rPr>
        <w:t>教案作品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zh-TW"/>
        </w:rPr>
        <w:t>含附件資料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8E322F" w:rsidRDefault="00630C12">
      <w:pPr>
        <w:spacing w:line="360" w:lineRule="auto"/>
        <w:ind w:firstLine="96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相關表件之格式與內容規範</w:t>
      </w:r>
    </w:p>
    <w:p w:rsidR="008E322F" w:rsidRDefault="00630C12">
      <w:pPr>
        <w:spacing w:line="360" w:lineRule="auto"/>
        <w:ind w:left="766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1.</w:t>
      </w:r>
      <w:r>
        <w:rPr>
          <w:rFonts w:ascii="Times New Roman" w:hAnsi="Times New Roman" w:cs="Times New Roman"/>
          <w:sz w:val="24"/>
          <w:szCs w:val="24"/>
          <w:lang w:eastAsia="zh-TW"/>
        </w:rPr>
        <w:t>報名表：如附件一。</w:t>
      </w:r>
    </w:p>
    <w:p w:rsidR="008E322F" w:rsidRDefault="00630C12">
      <w:pPr>
        <w:spacing w:line="360" w:lineRule="auto"/>
        <w:ind w:left="986" w:firstLine="600"/>
      </w:pPr>
      <w:r>
        <w:rPr>
          <w:rFonts w:ascii="Times New Roman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hAnsi="Times New Roman" w:cs="Times New Roman"/>
          <w:sz w:val="24"/>
          <w:szCs w:val="24"/>
          <w:lang w:eastAsia="zh-TW"/>
        </w:rPr>
        <w:t>檔，檔名：「第一作者姓名</w:t>
      </w:r>
      <w:r>
        <w:rPr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Fonts w:ascii="Times New Roman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Fonts w:ascii="Times New Roman" w:hAnsi="Times New Roman" w:cs="Times New Roman"/>
          <w:sz w:val="24"/>
          <w:szCs w:val="24"/>
          <w:lang w:eastAsia="zh-TW"/>
        </w:rPr>
        <w:t>報名表」。</w:t>
      </w:r>
    </w:p>
    <w:p w:rsidR="008E322F" w:rsidRDefault="00630C12">
      <w:pPr>
        <w:spacing w:line="360" w:lineRule="auto"/>
        <w:ind w:left="766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2.</w:t>
      </w:r>
      <w:r>
        <w:rPr>
          <w:rFonts w:ascii="Times New Roman" w:hAnsi="Times New Roman" w:cs="Times New Roman"/>
          <w:sz w:val="24"/>
          <w:szCs w:val="24"/>
          <w:lang w:eastAsia="zh-TW"/>
        </w:rPr>
        <w:t>學校送件承諾書：如附件二。</w:t>
      </w:r>
    </w:p>
    <w:p w:rsidR="008E322F" w:rsidRDefault="00630C12">
      <w:pPr>
        <w:spacing w:line="360" w:lineRule="auto"/>
        <w:ind w:left="766" w:firstLine="84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hAnsi="Times New Roman" w:cs="Times New Roman"/>
          <w:sz w:val="24"/>
          <w:szCs w:val="24"/>
          <w:lang w:eastAsia="zh-TW"/>
        </w:rPr>
        <w:t>檔，檔名為「第一作者姓名</w:t>
      </w:r>
      <w:r>
        <w:rPr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Fonts w:ascii="Times New Roman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Fonts w:ascii="Times New Roman" w:hAnsi="Times New Roman" w:cs="Times New Roman"/>
          <w:sz w:val="24"/>
          <w:szCs w:val="24"/>
          <w:lang w:eastAsia="zh-TW"/>
        </w:rPr>
        <w:t>學校送件承諾書」。</w:t>
      </w:r>
    </w:p>
    <w:p w:rsidR="008E322F" w:rsidRDefault="00630C12">
      <w:pPr>
        <w:spacing w:line="360" w:lineRule="auto"/>
        <w:ind w:firstLine="13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3.</w:t>
      </w:r>
      <w:r>
        <w:rPr>
          <w:rFonts w:ascii="Times New Roman" w:hAnsi="Times New Roman" w:cs="Times New Roman"/>
          <w:sz w:val="24"/>
          <w:szCs w:val="24"/>
          <w:lang w:eastAsia="zh-TW"/>
        </w:rPr>
        <w:t>教案作品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zh-TW"/>
        </w:rPr>
        <w:t>含附件資料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8E322F" w:rsidRDefault="00630C12">
      <w:pPr>
        <w:spacing w:line="360" w:lineRule="auto"/>
        <w:ind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 xml:space="preserve">              (1)</w:t>
      </w:r>
      <w:r>
        <w:rPr>
          <w:rFonts w:ascii="Times New Roman" w:hAnsi="Times New Roman" w:cs="Times New Roman"/>
          <w:sz w:val="24"/>
          <w:szCs w:val="24"/>
          <w:lang w:eastAsia="zh-TW"/>
        </w:rPr>
        <w:t>教案應為現行課綱內之領域課程或彈性、校本課程等。</w:t>
      </w:r>
    </w:p>
    <w:p w:rsidR="008E322F" w:rsidRDefault="00630C12">
      <w:pPr>
        <w:spacing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(2)</w:t>
      </w:r>
      <w:r>
        <w:rPr>
          <w:rFonts w:ascii="Times New Roman" w:hAnsi="Times New Roman" w:cs="Times New Roman"/>
          <w:sz w:val="24"/>
          <w:szCs w:val="24"/>
          <w:lang w:eastAsia="zh-TW"/>
        </w:rPr>
        <w:t>請以普通班的教學為設計場域，至少跨兩個年級，年級數不限。</w:t>
      </w:r>
    </w:p>
    <w:p w:rsidR="008E322F" w:rsidRDefault="00630C12">
      <w:pPr>
        <w:spacing w:line="360" w:lineRule="auto"/>
        <w:ind w:firstLine="1440"/>
      </w:pPr>
      <w:r>
        <w:rPr>
          <w:rFonts w:ascii="Times New Roman" w:hAnsi="Times New Roman" w:cs="Times New Roman"/>
          <w:sz w:val="24"/>
          <w:szCs w:val="24"/>
          <w:lang w:eastAsia="zh-TW"/>
        </w:rPr>
        <w:t>(3)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須以完整的一個主題、一單元或一課為單位，至少兩節。</w:t>
      </w:r>
    </w:p>
    <w:p w:rsidR="008E322F" w:rsidRDefault="00630C12">
      <w:pPr>
        <w:spacing w:line="360" w:lineRule="auto"/>
        <w:ind w:firstLine="1440"/>
      </w:pPr>
      <w:r>
        <w:rPr>
          <w:rFonts w:ascii="Times New Roman" w:hAnsi="Times New Roman" w:cs="Times New Roman"/>
          <w:sz w:val="24"/>
          <w:szCs w:val="24"/>
          <w:lang w:eastAsia="zh-TW"/>
        </w:rPr>
        <w:t>(4)</w:t>
      </w:r>
      <w:r>
        <w:rPr>
          <w:rFonts w:ascii="Times New Roman" w:hAnsi="Times New Roman" w:cs="Times New Roman"/>
          <w:sz w:val="24"/>
          <w:szCs w:val="24"/>
          <w:lang w:eastAsia="zh-TW"/>
        </w:rPr>
        <w:t>提送之教案需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經過實際教學至少一次</w:t>
      </w:r>
      <w:r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8E322F" w:rsidRDefault="00630C12">
      <w:pPr>
        <w:spacing w:line="360" w:lineRule="auto"/>
        <w:ind w:left="1461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(5)</w:t>
      </w:r>
      <w:r>
        <w:rPr>
          <w:rFonts w:ascii="Times New Roman" w:hAnsi="Times New Roman" w:cs="Times New Roman"/>
          <w:sz w:val="24"/>
          <w:szCs w:val="24"/>
          <w:lang w:eastAsia="zh-TW"/>
        </w:rPr>
        <w:t>教案所需之具體內容與提送格式，如附件三。</w:t>
      </w:r>
    </w:p>
    <w:p w:rsidR="008E322F" w:rsidRDefault="00630C12">
      <w:pPr>
        <w:spacing w:line="360" w:lineRule="auto"/>
        <w:ind w:left="1801" w:hanging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hAnsi="Times New Roman" w:cs="Times New Roman"/>
          <w:sz w:val="24"/>
          <w:szCs w:val="24"/>
          <w:lang w:eastAsia="zh-TW"/>
        </w:rPr>
        <w:t>檔，檔名為「第一作者姓名</w:t>
      </w:r>
      <w:r>
        <w:rPr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Fonts w:ascii="Times New Roman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Fonts w:ascii="Times New Roman" w:hAnsi="Times New Roman" w:cs="Times New Roman"/>
          <w:sz w:val="24"/>
          <w:szCs w:val="24"/>
          <w:lang w:eastAsia="zh-TW"/>
        </w:rPr>
        <w:t>科目教案設計」，</w:t>
      </w:r>
    </w:p>
    <w:p w:rsidR="008E322F" w:rsidRDefault="00630C12">
      <w:pPr>
        <w:spacing w:line="360" w:lineRule="auto"/>
        <w:ind w:left="1801" w:hanging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例如：王小明</w:t>
      </w:r>
      <w:r>
        <w:rPr>
          <w:rFonts w:ascii="Times New Roman" w:hAnsi="Times New Roman" w:cs="Times New Roman"/>
          <w:sz w:val="24"/>
          <w:szCs w:val="24"/>
          <w:lang w:eastAsia="zh-TW"/>
        </w:rPr>
        <w:t>_OO</w:t>
      </w:r>
      <w:r>
        <w:rPr>
          <w:rFonts w:ascii="Times New Roman" w:hAnsi="Times New Roman" w:cs="Times New Roman"/>
          <w:sz w:val="24"/>
          <w:szCs w:val="24"/>
          <w:lang w:eastAsia="zh-TW"/>
        </w:rPr>
        <w:t>國小</w:t>
      </w:r>
      <w:r>
        <w:rPr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Fonts w:ascii="Times New Roman" w:hAnsi="Times New Roman" w:cs="Times New Roman"/>
          <w:sz w:val="24"/>
          <w:szCs w:val="24"/>
          <w:lang w:eastAsia="zh-TW"/>
        </w:rPr>
        <w:t>國語文教案設計。</w:t>
      </w:r>
    </w:p>
    <w:p w:rsidR="008E322F" w:rsidRDefault="00630C12">
      <w:pPr>
        <w:spacing w:line="360" w:lineRule="auto"/>
        <w:ind w:left="1581" w:hanging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(6)</w:t>
      </w:r>
      <w:r>
        <w:rPr>
          <w:rFonts w:ascii="Times New Roman" w:hAnsi="Times New Roman" w:cs="Times New Roman"/>
          <w:sz w:val="24"/>
          <w:szCs w:val="24"/>
          <w:lang w:eastAsia="zh-TW"/>
        </w:rPr>
        <w:t>若教案有作業單、評量單或學生表現之成品，歡迎連同教案一併附上。</w:t>
      </w:r>
    </w:p>
    <w:p w:rsidR="008E322F" w:rsidRDefault="008E322F">
      <w:pPr>
        <w:spacing w:line="360" w:lineRule="auto"/>
        <w:ind w:left="1581" w:hanging="120"/>
        <w:rPr>
          <w:rFonts w:ascii="Times New Roman" w:hAnsi="Times New Roman" w:cs="Times New Roman"/>
          <w:sz w:val="24"/>
          <w:szCs w:val="24"/>
          <w:lang w:eastAsia="zh-TW"/>
        </w:rPr>
      </w:pPr>
    </w:p>
    <w:p w:rsidR="008E322F" w:rsidRDefault="008E322F">
      <w:pPr>
        <w:spacing w:line="360" w:lineRule="auto"/>
        <w:ind w:left="1581" w:hanging="120"/>
        <w:rPr>
          <w:rFonts w:ascii="Times New Roman" w:hAnsi="Times New Roman" w:cs="Times New Roman"/>
          <w:sz w:val="24"/>
          <w:szCs w:val="24"/>
          <w:lang w:eastAsia="zh-TW"/>
        </w:rPr>
      </w:pPr>
    </w:p>
    <w:p w:rsidR="008E322F" w:rsidRDefault="008E322F">
      <w:pPr>
        <w:spacing w:line="360" w:lineRule="auto"/>
        <w:ind w:left="1581" w:hanging="120"/>
        <w:rPr>
          <w:rFonts w:ascii="Times New Roman" w:hAnsi="Times New Roman" w:cs="Times New Roman"/>
          <w:sz w:val="24"/>
          <w:szCs w:val="24"/>
          <w:lang w:eastAsia="zh-TW"/>
        </w:rPr>
      </w:pPr>
    </w:p>
    <w:p w:rsidR="008E322F" w:rsidRDefault="00630C12">
      <w:pPr>
        <w:pStyle w:val="21"/>
        <w:snapToGrid w:val="0"/>
        <w:spacing w:before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>
        <w:rPr>
          <w:rFonts w:ascii="Times New Roman" w:hAnsi="Times New Roman" w:cs="Times New Roman"/>
          <w:b/>
          <w:lang w:eastAsia="zh-TW"/>
        </w:rPr>
        <w:lastRenderedPageBreak/>
        <w:t>陸、評分項目</w:t>
      </w:r>
    </w:p>
    <w:p w:rsidR="008E322F" w:rsidRDefault="00630C12">
      <w:pPr>
        <w:snapToGrid w:val="0"/>
        <w:spacing w:line="400" w:lineRule="atLeast"/>
        <w:ind w:left="440" w:firstLine="120"/>
      </w:pPr>
      <w:r>
        <w:rPr>
          <w:rFonts w:ascii="Times New Roman" w:hAnsi="Times New Roman" w:cs="Times New Roman"/>
          <w:sz w:val="24"/>
          <w:szCs w:val="24"/>
          <w:lang w:eastAsia="zh-TW"/>
        </w:rPr>
        <w:t>一、教學內容之整合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hAnsi="Times New Roman" w:cs="Times New Roman"/>
          <w:sz w:val="24"/>
          <w:szCs w:val="24"/>
          <w:lang w:eastAsia="zh-TW"/>
        </w:rPr>
        <w:t>符合學科教學的邏輯和正確性。</w:t>
      </w:r>
    </w:p>
    <w:p w:rsidR="008E322F" w:rsidRDefault="00630C12">
      <w:pPr>
        <w:snapToGrid w:val="0"/>
        <w:spacing w:line="400" w:lineRule="atLeast"/>
        <w:ind w:left="440" w:firstLine="120"/>
      </w:pPr>
      <w:r>
        <w:rPr>
          <w:rFonts w:ascii="Times New Roman" w:hAnsi="Times New Roman" w:cs="Times New Roman"/>
          <w:sz w:val="24"/>
          <w:szCs w:val="24"/>
          <w:lang w:eastAsia="zh-TW"/>
        </w:rPr>
        <w:t>二、教案設計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hAnsi="Times New Roman" w:cs="Times New Roman"/>
          <w:sz w:val="24"/>
          <w:szCs w:val="24"/>
          <w:lang w:eastAsia="zh-TW"/>
        </w:rPr>
        <w:t>落實差異化教學理念。</w:t>
      </w:r>
    </w:p>
    <w:p w:rsidR="008E322F" w:rsidRDefault="00630C12">
      <w:pPr>
        <w:snapToGrid w:val="0"/>
        <w:spacing w:line="400" w:lineRule="atLeast"/>
        <w:ind w:left="44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三、教案設計符合學生經驗與程度。</w:t>
      </w:r>
    </w:p>
    <w:p w:rsidR="008E322F" w:rsidRDefault="00630C12">
      <w:pPr>
        <w:snapToGrid w:val="0"/>
        <w:spacing w:line="400" w:lineRule="atLeast"/>
        <w:ind w:left="440" w:firstLine="120"/>
      </w:pPr>
      <w:r>
        <w:rPr>
          <w:rFonts w:ascii="Times New Roman" w:hAnsi="Times New Roman" w:cs="Times New Roman"/>
          <w:sz w:val="24"/>
          <w:szCs w:val="24"/>
          <w:lang w:eastAsia="zh-TW"/>
        </w:rPr>
        <w:t>四、</w:t>
      </w:r>
      <w:r>
        <w:rPr>
          <w:rFonts w:ascii="Times New Roman" w:hAnsi="Times New Roman" w:cs="Times New Roman"/>
          <w:color w:val="000000"/>
          <w:sz w:val="24"/>
          <w:szCs w:val="28"/>
          <w:lang w:eastAsia="zh-TW"/>
        </w:rPr>
        <w:t>教學設計之學習目標、活動內容與評量具連貫性</w:t>
      </w:r>
      <w:r>
        <w:rPr>
          <w:rFonts w:ascii="Times New Roman" w:hAnsi="Times New Roman" w:cs="Times New Roman"/>
          <w:sz w:val="24"/>
          <w:szCs w:val="28"/>
          <w:lang w:eastAsia="zh-TW"/>
        </w:rPr>
        <w:t>。</w:t>
      </w:r>
    </w:p>
    <w:p w:rsidR="008E322F" w:rsidRDefault="00630C12">
      <w:pPr>
        <w:snapToGrid w:val="0"/>
        <w:spacing w:line="400" w:lineRule="atLeast"/>
        <w:ind w:left="44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五、教案活動具創意。</w:t>
      </w:r>
    </w:p>
    <w:p w:rsidR="008E322F" w:rsidRDefault="00630C12">
      <w:pPr>
        <w:snapToGrid w:val="0"/>
        <w:spacing w:line="400" w:lineRule="atLeast"/>
        <w:ind w:left="44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六、教學實施的檢視與反思。</w:t>
      </w:r>
    </w:p>
    <w:p w:rsidR="008E322F" w:rsidRDefault="00630C12">
      <w:pPr>
        <w:snapToGrid w:val="0"/>
        <w:spacing w:line="400" w:lineRule="atLeast"/>
        <w:ind w:left="44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七、徵求之特定領域。</w:t>
      </w:r>
    </w:p>
    <w:p w:rsidR="008E322F" w:rsidRDefault="00630C12">
      <w:pPr>
        <w:snapToGrid w:val="0"/>
        <w:spacing w:before="120" w:line="360" w:lineRule="auto"/>
        <w:rPr>
          <w:rFonts w:ascii="Times New Roman" w:hAnsi="Times New Roman" w:cs="Times New Roman"/>
          <w:b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t>柒、活動獎項及說明</w:t>
      </w:r>
    </w:p>
    <w:p w:rsidR="008E322F" w:rsidRDefault="00630C12">
      <w:pPr>
        <w:snapToGrid w:val="0"/>
        <w:spacing w:line="360" w:lineRule="auto"/>
        <w:ind w:left="44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一、獎項及名額</w:t>
      </w:r>
    </w:p>
    <w:p w:rsidR="008E322F" w:rsidRDefault="00630C12">
      <w:pPr>
        <w:snapToGrid w:val="0"/>
        <w:spacing w:line="360" w:lineRule="auto"/>
        <w:ind w:left="880"/>
        <w:rPr>
          <w:rFonts w:ascii="Times New Roman" w:hAnsi="Times New Roman" w:cs="Times New Roman"/>
          <w:b/>
          <w:sz w:val="24"/>
          <w:szCs w:val="24"/>
          <w:lang w:eastAsia="zh-TW"/>
        </w:rPr>
      </w:pPr>
      <w:r>
        <w:rPr>
          <w:rFonts w:ascii="Times New Roman" w:hAnsi="Times New Roman" w:cs="Times New Roman"/>
          <w:b/>
          <w:sz w:val="24"/>
          <w:szCs w:val="24"/>
          <w:lang w:eastAsia="zh-TW"/>
        </w:rPr>
        <w:t>【國小組】</w:t>
      </w:r>
    </w:p>
    <w:p w:rsidR="008E322F" w:rsidRDefault="00630C12">
      <w:pPr>
        <w:snapToGrid w:val="0"/>
        <w:spacing w:line="360" w:lineRule="auto"/>
        <w:ind w:left="1100"/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特優：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5,000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hAnsi="Times New Roman" w:cs="Times New Roman"/>
          <w:sz w:val="24"/>
          <w:szCs w:val="24"/>
          <w:lang w:eastAsia="zh-TW"/>
        </w:rPr>
        <w:t>1</w:t>
      </w:r>
      <w:r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8E322F" w:rsidRDefault="00630C12">
      <w:pPr>
        <w:snapToGrid w:val="0"/>
        <w:spacing w:line="360" w:lineRule="auto"/>
        <w:ind w:left="1100"/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優等：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3,000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hAnsi="Times New Roman" w:cs="Times New Roman"/>
          <w:sz w:val="24"/>
          <w:szCs w:val="24"/>
          <w:lang w:eastAsia="zh-TW"/>
        </w:rPr>
        <w:t>2</w:t>
      </w:r>
      <w:r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8E322F" w:rsidRDefault="00630C12">
      <w:pPr>
        <w:snapToGrid w:val="0"/>
        <w:spacing w:line="360" w:lineRule="auto"/>
        <w:ind w:left="1100"/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甲等：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hAnsi="Times New Roman" w:cs="Times New Roman"/>
          <w:sz w:val="24"/>
          <w:szCs w:val="24"/>
          <w:lang w:eastAsia="zh-TW"/>
        </w:rPr>
        <w:t>3</w:t>
      </w:r>
      <w:r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8E322F" w:rsidRDefault="00630C12">
      <w:pPr>
        <w:snapToGrid w:val="0"/>
        <w:spacing w:line="360" w:lineRule="auto"/>
        <w:ind w:left="1100"/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佳作：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1,000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hAnsi="Times New Roman" w:cs="Times New Roman"/>
          <w:sz w:val="24"/>
          <w:szCs w:val="24"/>
          <w:lang w:eastAsia="zh-TW"/>
        </w:rPr>
        <w:t>5</w:t>
      </w:r>
      <w:r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8E322F" w:rsidRDefault="00630C12">
      <w:pPr>
        <w:snapToGrid w:val="0"/>
        <w:spacing w:line="360" w:lineRule="auto"/>
        <w:ind w:left="1100"/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五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特別獎：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hAnsi="Times New Roman" w:cs="Times New Roman"/>
          <w:sz w:val="24"/>
          <w:szCs w:val="24"/>
          <w:lang w:eastAsia="zh-TW"/>
        </w:rPr>
        <w:t>，若干件。</w:t>
      </w:r>
    </w:p>
    <w:p w:rsidR="008E322F" w:rsidRDefault="00630C12">
      <w:pPr>
        <w:snapToGrid w:val="0"/>
        <w:spacing w:line="360" w:lineRule="auto"/>
        <w:ind w:left="11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六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入選：若干件。</w:t>
      </w:r>
    </w:p>
    <w:p w:rsidR="008E322F" w:rsidRDefault="00630C12">
      <w:pPr>
        <w:snapToGrid w:val="0"/>
        <w:spacing w:line="360" w:lineRule="auto"/>
        <w:ind w:left="880"/>
        <w:rPr>
          <w:rFonts w:ascii="Times New Roman" w:hAnsi="Times New Roman" w:cs="Times New Roman"/>
          <w:b/>
          <w:sz w:val="24"/>
          <w:szCs w:val="24"/>
          <w:lang w:eastAsia="zh-TW"/>
        </w:rPr>
      </w:pPr>
      <w:r>
        <w:rPr>
          <w:rFonts w:ascii="Times New Roman" w:hAnsi="Times New Roman" w:cs="Times New Roman"/>
          <w:b/>
          <w:sz w:val="24"/>
          <w:szCs w:val="24"/>
          <w:lang w:eastAsia="zh-TW"/>
        </w:rPr>
        <w:t>【國中組】</w:t>
      </w:r>
    </w:p>
    <w:p w:rsidR="008E322F" w:rsidRDefault="00630C12">
      <w:pPr>
        <w:snapToGrid w:val="0"/>
        <w:spacing w:line="360" w:lineRule="auto"/>
        <w:ind w:left="1100"/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特優：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5,000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hAnsi="Times New Roman" w:cs="Times New Roman"/>
          <w:sz w:val="24"/>
          <w:szCs w:val="24"/>
          <w:lang w:eastAsia="zh-TW"/>
        </w:rPr>
        <w:t>1</w:t>
      </w:r>
      <w:r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8E322F" w:rsidRDefault="00630C12">
      <w:pPr>
        <w:snapToGrid w:val="0"/>
        <w:spacing w:line="360" w:lineRule="auto"/>
        <w:ind w:left="1100"/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優等：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3,000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hAnsi="Times New Roman" w:cs="Times New Roman"/>
          <w:sz w:val="24"/>
          <w:szCs w:val="24"/>
          <w:lang w:eastAsia="zh-TW"/>
        </w:rPr>
        <w:t>2</w:t>
      </w:r>
      <w:r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8E322F" w:rsidRDefault="00630C12">
      <w:pPr>
        <w:snapToGrid w:val="0"/>
        <w:spacing w:line="360" w:lineRule="auto"/>
        <w:ind w:left="1100"/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甲等：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hAnsi="Times New Roman" w:cs="Times New Roman"/>
          <w:sz w:val="24"/>
          <w:szCs w:val="24"/>
          <w:lang w:eastAsia="zh-TW"/>
        </w:rPr>
        <w:t>3</w:t>
      </w:r>
      <w:r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8E322F" w:rsidRDefault="00630C12">
      <w:pPr>
        <w:snapToGrid w:val="0"/>
        <w:spacing w:line="360" w:lineRule="auto"/>
        <w:ind w:left="1100"/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佳作：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1,000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hAnsi="Times New Roman" w:cs="Times New Roman"/>
          <w:sz w:val="24"/>
          <w:szCs w:val="24"/>
          <w:lang w:eastAsia="zh-TW"/>
        </w:rPr>
        <w:t>5</w:t>
      </w:r>
      <w:r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8E322F" w:rsidRDefault="00630C12">
      <w:pPr>
        <w:snapToGrid w:val="0"/>
        <w:spacing w:line="360" w:lineRule="auto"/>
        <w:ind w:left="1100"/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五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特別獎：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hAnsi="Times New Roman" w:cs="Times New Roman"/>
          <w:sz w:val="24"/>
          <w:szCs w:val="24"/>
          <w:lang w:eastAsia="zh-TW"/>
        </w:rPr>
        <w:t>，若干件。</w:t>
      </w:r>
    </w:p>
    <w:p w:rsidR="008E322F" w:rsidRDefault="00630C12">
      <w:pPr>
        <w:snapToGrid w:val="0"/>
        <w:spacing w:line="360" w:lineRule="auto"/>
        <w:ind w:left="11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六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入選：若干件。</w:t>
      </w:r>
    </w:p>
    <w:p w:rsidR="008E322F" w:rsidRDefault="00630C12">
      <w:pPr>
        <w:snapToGrid w:val="0"/>
        <w:spacing w:line="360" w:lineRule="auto"/>
        <w:ind w:left="44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二、說明</w:t>
      </w:r>
    </w:p>
    <w:p w:rsidR="008E322F" w:rsidRDefault="00630C12">
      <w:pPr>
        <w:snapToGrid w:val="0"/>
        <w:spacing w:line="360" w:lineRule="auto"/>
        <w:ind w:left="1360" w:hanging="48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特優、優等得獎作品需配合受邀於相關成果研討會中發表，詳細地點及日期另行公布。</w:t>
      </w:r>
    </w:p>
    <w:p w:rsidR="008E322F" w:rsidRDefault="00630C12">
      <w:pPr>
        <w:snapToGrid w:val="0"/>
        <w:spacing w:line="360" w:lineRule="auto"/>
        <w:ind w:left="1360" w:hanging="48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各獎項評審小組可視參賽稿件狀況，決議前三名以從缺辦理或併入其他獎項，佳作則可酌予增減錄取。</w:t>
      </w:r>
    </w:p>
    <w:p w:rsidR="008E322F" w:rsidRDefault="00630C12">
      <w:pPr>
        <w:snapToGrid w:val="0"/>
        <w:spacing w:line="360" w:lineRule="auto"/>
        <w:ind w:left="1360" w:hanging="480"/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為鼓勵教師研發「</w:t>
      </w:r>
      <w:r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社會</w:t>
      </w:r>
      <w:r>
        <w:rPr>
          <w:rFonts w:ascii="Times New Roman" w:hAnsi="Times New Roman" w:cs="Times New Roman"/>
          <w:sz w:val="24"/>
          <w:szCs w:val="24"/>
          <w:lang w:eastAsia="zh-TW"/>
        </w:rPr>
        <w:t>」或「</w:t>
      </w:r>
      <w:r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資訊融入</w:t>
      </w:r>
      <w:r>
        <w:rPr>
          <w:rFonts w:ascii="Times New Roman" w:hAnsi="Times New Roman" w:cs="Times New Roman"/>
          <w:sz w:val="24"/>
          <w:szCs w:val="24"/>
          <w:lang w:eastAsia="zh-TW"/>
        </w:rPr>
        <w:t>」領域之跨年級教學，本次教案徵選除原有獎項外，將新增社會及資訊融入之「</w:t>
      </w:r>
      <w:r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特別獎</w:t>
      </w:r>
      <w:r>
        <w:rPr>
          <w:rFonts w:ascii="Times New Roman" w:hAnsi="Times New Roman" w:cs="Times New Roman"/>
          <w:sz w:val="24"/>
          <w:szCs w:val="24"/>
          <w:lang w:eastAsia="zh-TW"/>
        </w:rPr>
        <w:t>」若干名。</w:t>
      </w:r>
    </w:p>
    <w:p w:rsidR="008E322F" w:rsidRDefault="008E322F">
      <w:pPr>
        <w:snapToGrid w:val="0"/>
        <w:spacing w:line="360" w:lineRule="auto"/>
        <w:ind w:left="1360" w:hanging="480"/>
        <w:rPr>
          <w:lang w:eastAsia="zh-TW"/>
        </w:rPr>
      </w:pPr>
    </w:p>
    <w:p w:rsidR="008E322F" w:rsidRDefault="008E322F">
      <w:pPr>
        <w:snapToGrid w:val="0"/>
        <w:spacing w:line="360" w:lineRule="auto"/>
        <w:ind w:left="1360" w:hanging="480"/>
        <w:rPr>
          <w:rFonts w:ascii="Times New Roman" w:hAnsi="Times New Roman" w:cs="Times New Roman"/>
          <w:lang w:eastAsia="zh-TW"/>
        </w:rPr>
      </w:pPr>
    </w:p>
    <w:p w:rsidR="008E322F" w:rsidRDefault="00630C12">
      <w:pPr>
        <w:pStyle w:val="21"/>
        <w:snapToGrid w:val="0"/>
        <w:spacing w:before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>
        <w:rPr>
          <w:rFonts w:ascii="Times New Roman" w:hAnsi="Times New Roman" w:cs="Times New Roman"/>
          <w:b/>
          <w:lang w:eastAsia="zh-TW"/>
        </w:rPr>
        <w:lastRenderedPageBreak/>
        <w:t>捌、其他注意事項</w:t>
      </w:r>
    </w:p>
    <w:p w:rsidR="008E322F" w:rsidRDefault="00630C12">
      <w:pPr>
        <w:pStyle w:val="a3"/>
        <w:spacing w:line="360" w:lineRule="auto"/>
        <w:ind w:left="920" w:right="176" w:hanging="48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一、凡獲選作品，作者應無償同意全部內容授權教育部國民及學前教育署做無期限、地域、方式、性質、次數之利用，並得授權業務相關機關。</w:t>
      </w:r>
    </w:p>
    <w:p w:rsidR="008E322F" w:rsidRDefault="00630C12">
      <w:pPr>
        <w:pStyle w:val="a3"/>
        <w:spacing w:line="360" w:lineRule="auto"/>
        <w:ind w:left="920" w:right="176" w:hanging="480"/>
        <w:jc w:val="both"/>
      </w:pPr>
      <w:r>
        <w:rPr>
          <w:rFonts w:ascii="Times New Roman" w:hAnsi="Times New Roman" w:cs="Times New Roman"/>
          <w:sz w:val="24"/>
          <w:szCs w:val="24"/>
          <w:lang w:eastAsia="zh-TW"/>
        </w:rPr>
        <w:t>二、</w:t>
      </w:r>
      <w:r>
        <w:rPr>
          <w:rFonts w:ascii="Times New Roman" w:hAnsi="Times New Roman" w:cs="Times New Roman"/>
          <w:spacing w:val="-4"/>
          <w:sz w:val="24"/>
          <w:szCs w:val="24"/>
          <w:lang w:eastAsia="zh-TW"/>
        </w:rPr>
        <w:t>主辦單位對參賽作品有審查權，若內容不符合規定或有抄襲情況，經查</w:t>
      </w:r>
      <w:r>
        <w:rPr>
          <w:rFonts w:ascii="Times New Roman" w:hAnsi="Times New Roman" w:cs="Times New Roman"/>
          <w:sz w:val="24"/>
          <w:szCs w:val="24"/>
          <w:lang w:eastAsia="zh-TW"/>
        </w:rPr>
        <w:t>證屬實得取消其參加或得獎資格。</w:t>
      </w:r>
    </w:p>
    <w:p w:rsidR="008E322F" w:rsidRDefault="00630C12">
      <w:pPr>
        <w:pStyle w:val="a3"/>
        <w:spacing w:line="360" w:lineRule="auto"/>
        <w:ind w:left="920" w:right="174" w:hanging="480"/>
        <w:jc w:val="both"/>
      </w:pPr>
      <w:r>
        <w:rPr>
          <w:rFonts w:ascii="Times New Roman" w:hAnsi="Times New Roman" w:cs="Times New Roman"/>
          <w:sz w:val="24"/>
          <w:szCs w:val="24"/>
          <w:lang w:eastAsia="zh-TW"/>
        </w:rPr>
        <w:t>三、</w:t>
      </w:r>
      <w:r>
        <w:rPr>
          <w:rFonts w:ascii="Times New Roman" w:hAnsi="Times New Roman" w:cs="Times New Roman"/>
          <w:spacing w:val="-4"/>
          <w:sz w:val="24"/>
          <w:szCs w:val="24"/>
          <w:lang w:eastAsia="zh-TW"/>
        </w:rPr>
        <w:t>主辦單位如接獲檢舉參賽作品，如著作權有爭議，或有侵害智慧財產權之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eastAsia="zh-TW"/>
        </w:rPr>
        <w:t>情形且事證明確者，主辦單位有權取消參賽資格，有關引發之爭議</w:t>
      </w:r>
      <w:r>
        <w:rPr>
          <w:rFonts w:ascii="Times New Roman" w:hAnsi="Times New Roman" w:cs="Times New Roman"/>
          <w:sz w:val="24"/>
          <w:szCs w:val="24"/>
          <w:lang w:eastAsia="zh-TW"/>
        </w:rPr>
        <w:t>由參賽者自行負法律及賠償責任。</w:t>
      </w:r>
    </w:p>
    <w:p w:rsidR="008E322F" w:rsidRDefault="00630C12">
      <w:pPr>
        <w:pStyle w:val="a3"/>
        <w:spacing w:line="360" w:lineRule="auto"/>
        <w:ind w:left="920" w:right="114" w:hanging="480"/>
        <w:jc w:val="both"/>
      </w:pPr>
      <w:r>
        <w:rPr>
          <w:rFonts w:ascii="Times New Roman" w:hAnsi="Times New Roman" w:cs="Times New Roman"/>
          <w:sz w:val="24"/>
          <w:szCs w:val="24"/>
          <w:lang w:eastAsia="zh-TW"/>
        </w:rPr>
        <w:t>四、</w:t>
      </w: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參賽者就教案及所使用之作業單或評量等材料須為原創、未曾參加任何公開比賽或展</w:t>
      </w:r>
      <w:r>
        <w:rPr>
          <w:rFonts w:ascii="Times New Roman" w:hAnsi="Times New Roman" w:cs="Times New Roman"/>
          <w:spacing w:val="-2"/>
          <w:w w:val="95"/>
          <w:sz w:val="24"/>
          <w:szCs w:val="24"/>
          <w:lang w:eastAsia="zh-TW"/>
        </w:rPr>
        <w:t>出、未曾出版或商品化，及未曾有任何相關授權行為</w:t>
      </w:r>
      <w:r>
        <w:rPr>
          <w:rFonts w:ascii="Times New Roman" w:hAnsi="Times New Roman" w:cs="Times New Roman"/>
          <w:spacing w:val="-4"/>
          <w:sz w:val="24"/>
          <w:szCs w:val="24"/>
          <w:lang w:eastAsia="zh-TW"/>
        </w:rPr>
        <w:t>。若有違反，除得獎者應自負法律責</w:t>
      </w:r>
      <w:r>
        <w:rPr>
          <w:rFonts w:ascii="Times New Roman" w:hAnsi="Times New Roman" w:cs="Times New Roman"/>
          <w:sz w:val="24"/>
          <w:szCs w:val="24"/>
          <w:lang w:eastAsia="zh-TW"/>
        </w:rPr>
        <w:t>任外，主辦單位得取消其得獎資格，並追回其已領得之獎項。</w:t>
      </w:r>
    </w:p>
    <w:p w:rsidR="008E322F" w:rsidRDefault="00630C12">
      <w:pPr>
        <w:pStyle w:val="a3"/>
        <w:spacing w:line="360" w:lineRule="auto"/>
        <w:ind w:left="920" w:right="176" w:hanging="480"/>
        <w:jc w:val="both"/>
      </w:pPr>
      <w:r>
        <w:rPr>
          <w:rFonts w:ascii="Times New Roman" w:hAnsi="Times New Roman" w:cs="Times New Roman"/>
          <w:sz w:val="24"/>
          <w:szCs w:val="24"/>
          <w:lang w:eastAsia="zh-TW"/>
        </w:rPr>
        <w:t>五、</w:t>
      </w:r>
      <w:r>
        <w:rPr>
          <w:rFonts w:ascii="Times New Roman" w:hAnsi="Times New Roman" w:cs="Times New Roman"/>
          <w:spacing w:val="-4"/>
          <w:sz w:val="24"/>
          <w:szCs w:val="24"/>
          <w:lang w:eastAsia="zh-TW"/>
        </w:rPr>
        <w:t>參賽者須保證所有填寫或提出之資料均屬實且正確，且未冒用任何第三人</w:t>
      </w:r>
      <w:r>
        <w:rPr>
          <w:rFonts w:ascii="Times New Roman" w:hAnsi="Times New Roman" w:cs="Times New Roman"/>
          <w:sz w:val="24"/>
          <w:szCs w:val="24"/>
          <w:lang w:eastAsia="zh-TW"/>
        </w:rPr>
        <w:t>之資料，如有不實或不正確之情事，主辦單位得取消參賽或得獎資格，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eastAsia="zh-TW"/>
        </w:rPr>
        <w:t>有關引發之爭議</w:t>
      </w:r>
      <w:r>
        <w:rPr>
          <w:rFonts w:ascii="Times New Roman" w:hAnsi="Times New Roman" w:cs="Times New Roman"/>
          <w:sz w:val="24"/>
          <w:szCs w:val="24"/>
          <w:lang w:eastAsia="zh-TW"/>
        </w:rPr>
        <w:t>由</w:t>
      </w:r>
      <w:r>
        <w:rPr>
          <w:rFonts w:ascii="Times New Roman" w:hAnsi="Times New Roman" w:cs="Times New Roman"/>
          <w:sz w:val="24"/>
          <w:szCs w:val="24"/>
          <w:lang w:eastAsia="zh-TW"/>
        </w:rPr>
        <w:t>參賽者自行負法律及賠償責任。</w:t>
      </w:r>
    </w:p>
    <w:p w:rsidR="008E322F" w:rsidRDefault="00630C12">
      <w:pPr>
        <w:pStyle w:val="a3"/>
        <w:spacing w:line="360" w:lineRule="auto"/>
        <w:ind w:left="920" w:right="176" w:hanging="480"/>
        <w:jc w:val="both"/>
      </w:pPr>
      <w:r>
        <w:rPr>
          <w:rFonts w:ascii="Times New Roman" w:hAnsi="Times New Roman" w:cs="Times New Roman"/>
          <w:sz w:val="24"/>
          <w:szCs w:val="24"/>
          <w:lang w:eastAsia="zh-TW"/>
        </w:rPr>
        <w:t>六、參選作品內容</w:t>
      </w: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如：文字、圖片、影片等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若</w:t>
      </w:r>
      <w:r>
        <w:rPr>
          <w:rFonts w:ascii="Times New Roman" w:hAnsi="Times New Roman" w:cs="Times New Roman"/>
          <w:b/>
          <w:color w:val="FF0000"/>
          <w:sz w:val="24"/>
          <w:szCs w:val="24"/>
          <w:lang w:eastAsia="zh-TW"/>
        </w:rPr>
        <w:t>使用到任何人工智慧</w:t>
      </w:r>
      <w:r>
        <w:rPr>
          <w:rFonts w:ascii="Times New Roman" w:hAnsi="Times New Roman" w:cs="Times New Roman"/>
          <w:b/>
          <w:color w:val="FF0000"/>
          <w:sz w:val="24"/>
          <w:szCs w:val="24"/>
          <w:lang w:eastAsia="zh-TW"/>
        </w:rPr>
        <w:t xml:space="preserve">(AI) </w:t>
      </w:r>
      <w:r>
        <w:rPr>
          <w:rFonts w:ascii="Times New Roman" w:hAnsi="Times New Roman" w:cs="Times New Roman"/>
          <w:b/>
          <w:color w:val="FF0000"/>
          <w:sz w:val="24"/>
          <w:szCs w:val="24"/>
          <w:lang w:eastAsia="zh-TW"/>
        </w:rPr>
        <w:t>或生成式人工智慧</w:t>
      </w:r>
      <w:r>
        <w:rPr>
          <w:rFonts w:ascii="Times New Roman" w:hAnsi="Times New Roman" w:cs="Times New Roman"/>
          <w:b/>
          <w:color w:val="FF0000"/>
          <w:sz w:val="24"/>
          <w:szCs w:val="24"/>
          <w:lang w:eastAsia="zh-TW"/>
        </w:rPr>
        <w:t xml:space="preserve">(Generative AI) </w:t>
      </w:r>
      <w:r>
        <w:rPr>
          <w:rFonts w:ascii="Times New Roman" w:hAnsi="Times New Roman" w:cs="Times New Roman"/>
          <w:b/>
          <w:color w:val="FF0000"/>
          <w:sz w:val="24"/>
          <w:szCs w:val="24"/>
          <w:lang w:eastAsia="zh-TW"/>
        </w:rPr>
        <w:t>協助創作或編輯，請於報名表說明工具名稱及使用方式。</w:t>
      </w:r>
    </w:p>
    <w:p w:rsidR="008E322F" w:rsidRDefault="00630C12">
      <w:pPr>
        <w:pStyle w:val="a3"/>
        <w:spacing w:line="360" w:lineRule="auto"/>
        <w:ind w:left="920" w:right="176" w:hanging="480"/>
        <w:jc w:val="both"/>
      </w:pPr>
      <w:r>
        <w:rPr>
          <w:rFonts w:ascii="Times New Roman" w:hAnsi="Times New Roman" w:cs="Times New Roman"/>
          <w:sz w:val="24"/>
          <w:szCs w:val="24"/>
          <w:lang w:eastAsia="zh-TW"/>
        </w:rPr>
        <w:t>七、主辦單位對本計畫所有內容擁有最終解釋權，並保留隨時修改或終止本活動之權利。</w:t>
      </w:r>
    </w:p>
    <w:p w:rsidR="008E322F" w:rsidRDefault="00630C12">
      <w:pPr>
        <w:pStyle w:val="21"/>
        <w:snapToGrid w:val="0"/>
        <w:spacing w:before="120" w:after="120"/>
        <w:ind w:left="0" w:right="0"/>
        <w:rPr>
          <w:rFonts w:ascii="Times New Roman" w:hAnsi="Times New Roman" w:cs="Times New Roman"/>
          <w:b/>
          <w:lang w:eastAsia="zh-TW"/>
        </w:rPr>
      </w:pPr>
      <w:r>
        <w:rPr>
          <w:rFonts w:ascii="Times New Roman" w:hAnsi="Times New Roman" w:cs="Times New Roman"/>
          <w:b/>
          <w:lang w:eastAsia="zh-TW"/>
        </w:rPr>
        <w:t>玖、</w:t>
      </w:r>
      <w:r>
        <w:rPr>
          <w:rFonts w:ascii="Times New Roman" w:hAnsi="Times New Roman" w:cs="Times New Roman"/>
          <w:b/>
          <w:lang w:eastAsia="zh-TW"/>
        </w:rPr>
        <w:t xml:space="preserve"> </w:t>
      </w:r>
      <w:r>
        <w:rPr>
          <w:rFonts w:ascii="Times New Roman" w:hAnsi="Times New Roman" w:cs="Times New Roman"/>
          <w:b/>
          <w:lang w:eastAsia="zh-TW"/>
        </w:rPr>
        <w:t>聯絡方式</w:t>
      </w:r>
    </w:p>
    <w:p w:rsidR="008E322F" w:rsidRDefault="00630C12">
      <w:pPr>
        <w:spacing w:line="360" w:lineRule="auto"/>
        <w:ind w:left="1030" w:hanging="480"/>
      </w:pPr>
      <w:r>
        <w:rPr>
          <w:rFonts w:ascii="Times New Roman" w:hAnsi="Times New Roman" w:cs="Times New Roman"/>
          <w:lang w:eastAsia="zh-TW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TW"/>
        </w:rPr>
        <w:t>計畫北區專任助理：楊子嫻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zh-TW"/>
        </w:rPr>
        <w:t>臺北市立大學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</w:p>
    <w:p w:rsidR="008E322F" w:rsidRDefault="00630C12">
      <w:pPr>
        <w:spacing w:line="360" w:lineRule="auto"/>
        <w:ind w:left="1030" w:hanging="48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TW"/>
        </w:rPr>
        <w:t>聯絡電話：</w:t>
      </w:r>
      <w:r>
        <w:rPr>
          <w:rFonts w:ascii="Times New Roman" w:hAnsi="Times New Roman" w:cs="Times New Roman"/>
          <w:sz w:val="24"/>
          <w:szCs w:val="24"/>
          <w:lang w:eastAsia="zh-TW"/>
        </w:rPr>
        <w:t>(02)2311-3040</w:t>
      </w:r>
      <w:r>
        <w:rPr>
          <w:rFonts w:ascii="Times New Roman" w:hAnsi="Times New Roman" w:cs="Times New Roman"/>
          <w:sz w:val="24"/>
          <w:szCs w:val="24"/>
          <w:lang w:eastAsia="zh-TW"/>
        </w:rPr>
        <w:t>分機</w:t>
      </w:r>
      <w:r>
        <w:rPr>
          <w:rFonts w:ascii="Times New Roman" w:hAnsi="Times New Roman" w:cs="Times New Roman"/>
          <w:sz w:val="24"/>
          <w:szCs w:val="24"/>
          <w:lang w:eastAsia="zh-TW"/>
        </w:rPr>
        <w:t>4314</w:t>
      </w:r>
    </w:p>
    <w:p w:rsidR="008E322F" w:rsidRDefault="00630C12">
      <w:pPr>
        <w:sectPr w:rsidR="008E322F">
          <w:footerReference w:type="default" r:id="rId8"/>
          <w:pgSz w:w="11910" w:h="16840"/>
          <w:pgMar w:top="720" w:right="720" w:bottom="720" w:left="720" w:header="0" w:footer="1032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eastAsia="zh-TW"/>
        </w:rPr>
        <w:t>送件電子信箱：</w:t>
      </w:r>
      <w:hyperlink r:id="rId9" w:history="1">
        <w:r>
          <w:rPr>
            <w:rStyle w:val="aa"/>
            <w:rFonts w:ascii="Times New Roman" w:hAnsi="Times New Roman" w:cs="Times New Roman"/>
            <w:lang w:eastAsia="zh-TW"/>
          </w:rPr>
          <w:t>mgi-ele20@go.utaipei.edu.tw</w:t>
        </w:r>
      </w:hyperlink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  <w:lang w:eastAsia="zh-TW"/>
        </w:rPr>
        <w:t xml:space="preserve"> </w:t>
      </w:r>
    </w:p>
    <w:p w:rsidR="008E322F" w:rsidRDefault="00630C12">
      <w:pPr>
        <w:pStyle w:val="21"/>
        <w:spacing w:before="120" w:after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>
        <w:rPr>
          <w:rFonts w:ascii="Times New Roman" w:hAnsi="Times New Roman" w:cs="Times New Roman"/>
          <w:b/>
          <w:lang w:eastAsia="zh-TW"/>
        </w:rPr>
        <w:lastRenderedPageBreak/>
        <w:t>附件一：報名表</w:t>
      </w:r>
    </w:p>
    <w:p w:rsidR="008E322F" w:rsidRDefault="00630C12">
      <w:pPr>
        <w:snapToGrid w:val="0"/>
        <w:spacing w:before="120" w:after="120" w:line="400" w:lineRule="exact"/>
        <w:jc w:val="center"/>
      </w:pPr>
      <w:r>
        <w:rPr>
          <w:rFonts w:ascii="Times New Roman" w:hAnsi="Times New Roman" w:cs="Times New Roman"/>
          <w:b/>
          <w:sz w:val="40"/>
          <w:szCs w:val="32"/>
          <w:lang w:eastAsia="zh-TW"/>
        </w:rPr>
        <w:t>114</w:t>
      </w:r>
      <w:r>
        <w:rPr>
          <w:rFonts w:ascii="Times New Roman" w:hAnsi="Times New Roman" w:cs="Times New Roman"/>
          <w:b/>
          <w:sz w:val="40"/>
          <w:szCs w:val="32"/>
          <w:lang w:eastAsia="zh-TW"/>
        </w:rPr>
        <w:t>年度</w:t>
      </w:r>
      <w:r>
        <w:rPr>
          <w:rFonts w:ascii="Times New Roman" w:hAnsi="Times New Roman" w:cs="Times New Roman"/>
          <w:sz w:val="40"/>
          <w:szCs w:val="40"/>
          <w:lang w:eastAsia="zh-TW"/>
        </w:rPr>
        <w:t>跨年級教學方案</w:t>
      </w:r>
      <w:r>
        <w:rPr>
          <w:rFonts w:ascii="Times New Roman" w:hAnsi="Times New Roman" w:cs="Times New Roman"/>
          <w:sz w:val="40"/>
          <w:szCs w:val="40"/>
          <w:lang w:eastAsia="zh-TW"/>
        </w:rPr>
        <w:t>─</w:t>
      </w:r>
      <w:r>
        <w:rPr>
          <w:rFonts w:ascii="Times New Roman" w:hAnsi="Times New Roman" w:cs="Times New Roman"/>
          <w:sz w:val="40"/>
          <w:szCs w:val="40"/>
          <w:lang w:eastAsia="zh-TW"/>
        </w:rPr>
        <w:t>國小教案徵選報名表</w:t>
      </w:r>
    </w:p>
    <w:p w:rsidR="008E322F" w:rsidRDefault="00630C12">
      <w:pPr>
        <w:snapToGrid w:val="0"/>
        <w:spacing w:before="120" w:after="120" w:line="400" w:lineRule="exact"/>
        <w:ind w:left="113"/>
      </w:pPr>
      <w:r>
        <w:rPr>
          <w:rFonts w:ascii="Times New Roman" w:hAnsi="Times New Roman" w:cs="Times New Roman"/>
          <w:sz w:val="28"/>
          <w:szCs w:val="28"/>
          <w:lang w:eastAsia="zh-TW"/>
        </w:rPr>
        <w:t>請填妥下方表格中所有欄位，並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zh-TW"/>
        </w:rPr>
        <w:t>簽名後掃描成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zh-TW"/>
        </w:rPr>
        <w:t>pdf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zh-TW"/>
        </w:rPr>
        <w:t>檔，</w:t>
      </w:r>
      <w:r>
        <w:rPr>
          <w:rFonts w:ascii="Times New Roman" w:hAnsi="Times New Roman" w:cs="Times New Roman"/>
          <w:sz w:val="28"/>
          <w:szCs w:val="28"/>
        </w:rPr>
        <w:t>將報名表以電子郵件寄至</w:t>
      </w:r>
      <w:hyperlink r:id="rId10" w:history="1">
        <w:r>
          <w:rPr>
            <w:rStyle w:val="aa"/>
            <w:rFonts w:ascii="Times New Roman" w:hAnsi="Times New Roman" w:cs="Times New Roman"/>
            <w:sz w:val="28"/>
            <w:lang w:eastAsia="zh-TW"/>
          </w:rPr>
          <w:t>mgi-ele20@go.utaipei.edu.tw</w:t>
        </w:r>
      </w:hyperlink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  <w:lang w:eastAsia="zh-TW"/>
        </w:rPr>
        <w:t xml:space="preserve"> </w:t>
      </w:r>
    </w:p>
    <w:tbl>
      <w:tblPr>
        <w:tblW w:w="10138" w:type="dxa"/>
        <w:tblInd w:w="-1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1540"/>
        <w:gridCol w:w="1276"/>
        <w:gridCol w:w="992"/>
        <w:gridCol w:w="1000"/>
        <w:gridCol w:w="418"/>
        <w:gridCol w:w="4191"/>
      </w:tblGrid>
      <w:tr w:rsidR="008E322F">
        <w:tblPrEx>
          <w:tblCellMar>
            <w:top w:w="0" w:type="dxa"/>
            <w:bottom w:w="0" w:type="dxa"/>
          </w:tblCellMar>
        </w:tblPrEx>
        <w:tc>
          <w:tcPr>
            <w:tcW w:w="5529" w:type="dxa"/>
            <w:gridSpan w:val="5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22F" w:rsidRDefault="00630C12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第一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聯絡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作者：</w:t>
            </w:r>
          </w:p>
        </w:tc>
        <w:tc>
          <w:tcPr>
            <w:tcW w:w="4609" w:type="dxa"/>
            <w:gridSpan w:val="2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22F" w:rsidRDefault="00630C12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聯絡電話：</w:t>
            </w:r>
          </w:p>
        </w:tc>
      </w:tr>
      <w:tr w:rsidR="008E322F">
        <w:tblPrEx>
          <w:tblCellMar>
            <w:top w:w="0" w:type="dxa"/>
            <w:bottom w:w="0" w:type="dxa"/>
          </w:tblCellMar>
        </w:tblPrEx>
        <w:tc>
          <w:tcPr>
            <w:tcW w:w="5529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22F" w:rsidRDefault="00630C12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服務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就讀學校：</w:t>
            </w:r>
          </w:p>
        </w:tc>
        <w:tc>
          <w:tcPr>
            <w:tcW w:w="46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22F" w:rsidRDefault="00630C12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職稱：</w:t>
            </w:r>
          </w:p>
        </w:tc>
      </w:tr>
      <w:tr w:rsidR="008E322F">
        <w:tblPrEx>
          <w:tblCellMar>
            <w:top w:w="0" w:type="dxa"/>
            <w:bottom w:w="0" w:type="dxa"/>
          </w:tblCellMar>
        </w:tblPrEx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22F" w:rsidRDefault="00630C12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聯絡地址：</w:t>
            </w:r>
          </w:p>
        </w:tc>
      </w:tr>
      <w:tr w:rsidR="008E322F">
        <w:tblPrEx>
          <w:tblCellMar>
            <w:top w:w="0" w:type="dxa"/>
            <w:bottom w:w="0" w:type="dxa"/>
          </w:tblCellMar>
        </w:tblPrEx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22F" w:rsidRDefault="00630C12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電子信箱：</w:t>
            </w:r>
          </w:p>
        </w:tc>
      </w:tr>
      <w:tr w:rsidR="008E322F">
        <w:tblPrEx>
          <w:tblCellMar>
            <w:top w:w="0" w:type="dxa"/>
            <w:bottom w:w="0" w:type="dxa"/>
          </w:tblCellMar>
        </w:tblPrEx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22F" w:rsidRDefault="00630C12">
            <w:pPr>
              <w:spacing w:before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投件類別：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 xml:space="preserve">  </w:t>
            </w:r>
            <w:r>
              <w:rPr>
                <w:rFonts w:cs="Times New Roman"/>
                <w:sz w:val="24"/>
                <w:lang w:eastAsia="zh-TW"/>
              </w:rPr>
              <w:t>□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國民中學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 xml:space="preserve">            </w:t>
            </w:r>
            <w:r>
              <w:rPr>
                <w:rFonts w:cs="Times New Roman"/>
                <w:sz w:val="24"/>
                <w:lang w:eastAsia="zh-TW"/>
              </w:rPr>
              <w:t>□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國民小學</w:t>
            </w:r>
          </w:p>
        </w:tc>
      </w:tr>
      <w:tr w:rsidR="008E322F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22F" w:rsidRDefault="00630C12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投稿教案領域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科目：</w:t>
            </w:r>
          </w:p>
        </w:tc>
      </w:tr>
      <w:tr w:rsidR="008E322F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22F" w:rsidRDefault="00630C12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教案名稱：</w:t>
            </w:r>
          </w:p>
        </w:tc>
      </w:tr>
      <w:tr w:rsidR="008E322F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22F" w:rsidRDefault="00630C12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是否符合本次教案徵選之重點領域？</w:t>
            </w:r>
          </w:p>
          <w:p w:rsidR="008E322F" w:rsidRDefault="00630C12">
            <w:pPr>
              <w:snapToGrid w:val="0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>
              <w:rPr>
                <w:rFonts w:cs="Times New Roman"/>
                <w:sz w:val="24"/>
                <w:lang w:eastAsia="zh-TW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24"/>
                <w:lang w:eastAsia="zh-TW"/>
              </w:rPr>
              <w:t>是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可複選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 xml:space="preserve">)      </w:t>
            </w:r>
            <w:r>
              <w:rPr>
                <w:rFonts w:cs="Times New Roman"/>
                <w:sz w:val="24"/>
                <w:lang w:eastAsia="zh-TW"/>
              </w:rPr>
              <w:t>□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社會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 xml:space="preserve">  </w:t>
            </w:r>
            <w:r>
              <w:rPr>
                <w:rFonts w:cs="Times New Roman"/>
                <w:sz w:val="24"/>
                <w:lang w:eastAsia="zh-TW"/>
              </w:rPr>
              <w:t>□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資訊融入；</w:t>
            </w:r>
          </w:p>
          <w:p w:rsidR="008E322F" w:rsidRDefault="00630C12">
            <w:pPr>
              <w:snapToGrid w:val="0"/>
              <w:spacing w:line="360" w:lineRule="auto"/>
              <w:jc w:val="both"/>
            </w:pPr>
            <w:r>
              <w:rPr>
                <w:rFonts w:cs="Times New Roman"/>
                <w:sz w:val="24"/>
                <w:lang w:eastAsia="zh-TW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24"/>
                <w:lang w:eastAsia="zh-TW"/>
              </w:rPr>
              <w:t>否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。</w:t>
            </w:r>
          </w:p>
        </w:tc>
      </w:tr>
      <w:tr w:rsidR="008E322F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22F" w:rsidRDefault="00630C12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是否使用人工智慧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 xml:space="preserve">(AI) 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或生成式人工智慧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 xml:space="preserve">(Generative AI) 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協助創作或編輯？</w:t>
            </w:r>
          </w:p>
          <w:p w:rsidR="008E322F" w:rsidRDefault="00630C12">
            <w:pPr>
              <w:snapToGrid w:val="0"/>
              <w:spacing w:before="120"/>
              <w:jc w:val="both"/>
            </w:pPr>
            <w:r>
              <w:rPr>
                <w:rFonts w:cs="Times New Roman"/>
                <w:sz w:val="24"/>
                <w:lang w:eastAsia="zh-TW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24"/>
                <w:lang w:eastAsia="zh-TW"/>
              </w:rPr>
              <w:t>是</w:t>
            </w:r>
          </w:p>
          <w:p w:rsidR="008E322F" w:rsidRDefault="00630C12">
            <w:pPr>
              <w:snapToGrid w:val="0"/>
              <w:spacing w:before="120"/>
              <w:jc w:val="both"/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工具名稱：</w:t>
            </w:r>
            <w:r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u w:val="single"/>
                <w:shd w:val="clear" w:color="auto" w:fill="C0C0C0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sz w:val="24"/>
                <w:u w:val="single"/>
                <w:shd w:val="clear" w:color="auto" w:fill="C0C0C0"/>
                <w:lang w:eastAsia="zh-TW"/>
              </w:rPr>
              <w:t>範例：</w:t>
            </w:r>
            <w:r>
              <w:rPr>
                <w:rFonts w:ascii="Times New Roman" w:hAnsi="Times New Roman" w:cs="Times New Roman"/>
                <w:sz w:val="24"/>
                <w:u w:val="single"/>
                <w:shd w:val="clear" w:color="auto" w:fill="C0C0C0"/>
                <w:lang w:eastAsia="zh-TW"/>
              </w:rPr>
              <w:t>ChatGPT)</w:t>
            </w:r>
            <w:r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。</w:t>
            </w:r>
          </w:p>
          <w:p w:rsidR="008E322F" w:rsidRDefault="00630C12">
            <w:pPr>
              <w:snapToGrid w:val="0"/>
              <w:spacing w:before="120"/>
              <w:jc w:val="both"/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使用方式：</w:t>
            </w:r>
            <w:r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u w:val="single"/>
                <w:shd w:val="clear" w:color="auto" w:fill="C0C0C0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sz w:val="24"/>
                <w:u w:val="single"/>
                <w:shd w:val="clear" w:color="auto" w:fill="C0C0C0"/>
                <w:lang w:eastAsia="zh-TW"/>
              </w:rPr>
              <w:t>範例：句子潤飾與通順優化</w:t>
            </w:r>
            <w:r>
              <w:rPr>
                <w:rFonts w:ascii="Times New Roman" w:hAnsi="Times New Roman" w:cs="Times New Roman"/>
                <w:sz w:val="24"/>
                <w:u w:val="single"/>
                <w:shd w:val="clear" w:color="auto" w:fill="C0C0C0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。</w:t>
            </w:r>
          </w:p>
          <w:p w:rsidR="008E322F" w:rsidRDefault="00630C12">
            <w:pPr>
              <w:snapToGrid w:val="0"/>
              <w:spacing w:before="120" w:after="120"/>
              <w:jc w:val="both"/>
            </w:pPr>
            <w:r>
              <w:rPr>
                <w:rFonts w:cs="Times New Roman"/>
                <w:sz w:val="24"/>
                <w:lang w:eastAsia="zh-TW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24"/>
                <w:lang w:eastAsia="zh-TW"/>
              </w:rPr>
              <w:t>否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。</w:t>
            </w:r>
          </w:p>
        </w:tc>
      </w:tr>
      <w:tr w:rsidR="008E322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138" w:type="dxa"/>
            <w:gridSpan w:val="7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22F" w:rsidRDefault="00630C1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其他作者基本資料</w:t>
            </w:r>
          </w:p>
        </w:tc>
      </w:tr>
      <w:tr w:rsidR="008E322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22F" w:rsidRDefault="00630C1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編號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22F" w:rsidRDefault="00630C1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22F" w:rsidRDefault="00630C1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服務單位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22F" w:rsidRDefault="00630C1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職稱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22F" w:rsidRDefault="00630C1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單位電話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22F" w:rsidRDefault="00630C1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E-mail</w:t>
            </w:r>
          </w:p>
        </w:tc>
      </w:tr>
      <w:tr w:rsidR="008E322F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22F" w:rsidRDefault="008E322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22F" w:rsidRDefault="008E322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22F" w:rsidRDefault="008E322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22F" w:rsidRDefault="008E322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22F" w:rsidRDefault="008E322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22F" w:rsidRDefault="008E322F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8E322F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22F" w:rsidRDefault="008E322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22F" w:rsidRDefault="008E322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22F" w:rsidRDefault="008E322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22F" w:rsidRDefault="008E322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22F" w:rsidRDefault="008E322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22F" w:rsidRDefault="008E322F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8E322F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22F" w:rsidRDefault="008E322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22F" w:rsidRDefault="008E322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22F" w:rsidRDefault="008E322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22F" w:rsidRDefault="008E322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22F" w:rsidRDefault="008E322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22F" w:rsidRDefault="008E322F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8E322F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22F" w:rsidRDefault="008E322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22F" w:rsidRDefault="008E322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22F" w:rsidRDefault="008E322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22F" w:rsidRDefault="008E322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22F" w:rsidRDefault="008E322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22F" w:rsidRDefault="008E322F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8E322F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22F" w:rsidRDefault="008E322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22F" w:rsidRDefault="008E322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22F" w:rsidRDefault="008E322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22F" w:rsidRDefault="008E322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22F" w:rsidRDefault="008E322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22F" w:rsidRDefault="008E322F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8E322F">
        <w:tblPrEx>
          <w:tblCellMar>
            <w:top w:w="0" w:type="dxa"/>
            <w:bottom w:w="0" w:type="dxa"/>
          </w:tblCellMar>
        </w:tblPrEx>
        <w:trPr>
          <w:trHeight w:val="2849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22F" w:rsidRDefault="00630C12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lastRenderedPageBreak/>
              <w:t>茲證明上述資料均屬實且正確，且未冒用</w:t>
            </w:r>
            <w:r>
              <w:rPr>
                <w:rFonts w:ascii="Times New Roman" w:hAnsi="Times New Roman" w:cs="Times New Roman"/>
                <w:spacing w:val="-4"/>
                <w:lang w:eastAsia="zh-TW"/>
              </w:rPr>
              <w:t>任何第三人</w:t>
            </w:r>
            <w:r>
              <w:rPr>
                <w:rFonts w:ascii="Times New Roman" w:hAnsi="Times New Roman" w:cs="Times New Roman"/>
                <w:lang w:eastAsia="zh-TW"/>
              </w:rPr>
              <w:t>之資料，並同意投稿之教案及所使用作業單或評量等材料須為原創</w:t>
            </w:r>
            <w:r>
              <w:rPr>
                <w:rFonts w:ascii="Times New Roman" w:hAnsi="Times New Roman" w:cs="Times New Roman"/>
                <w:spacing w:val="4"/>
                <w:lang w:eastAsia="zh-TW"/>
              </w:rPr>
              <w:t>、未曾參加任何公開比賽或展</w:t>
            </w:r>
            <w:r>
              <w:rPr>
                <w:rFonts w:ascii="Times New Roman" w:hAnsi="Times New Roman" w:cs="Times New Roman"/>
                <w:spacing w:val="-2"/>
                <w:w w:val="95"/>
                <w:lang w:eastAsia="zh-TW"/>
              </w:rPr>
              <w:t>出、未曾出版或商品化，及未曾有任何相關授權行為。</w:t>
            </w:r>
            <w:r>
              <w:rPr>
                <w:rFonts w:ascii="Times New Roman" w:hAnsi="Times New Roman" w:cs="Times New Roman"/>
                <w:spacing w:val="-4"/>
                <w:lang w:eastAsia="zh-TW"/>
              </w:rPr>
              <w:t>若有違反，除得獎者應自負法律責</w:t>
            </w:r>
            <w:r>
              <w:rPr>
                <w:rFonts w:ascii="Times New Roman" w:hAnsi="Times New Roman" w:cs="Times New Roman"/>
                <w:lang w:eastAsia="zh-TW"/>
              </w:rPr>
              <w:t>任外，主辦單位得取消其得獎資格，並追回其已領得之獎狀與獎品。</w:t>
            </w:r>
          </w:p>
          <w:p w:rsidR="008E322F" w:rsidRDefault="00630C12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所有作者簽名：</w:t>
            </w:r>
          </w:p>
        </w:tc>
      </w:tr>
    </w:tbl>
    <w:p w:rsidR="008E322F" w:rsidRDefault="00630C12">
      <w:pPr>
        <w:pStyle w:val="21"/>
        <w:spacing w:before="120" w:after="120" w:line="360" w:lineRule="auto"/>
        <w:ind w:left="-57" w:right="0"/>
      </w:pPr>
      <w:r>
        <w:rPr>
          <w:rFonts w:ascii="Times New Roman" w:hAnsi="Times New Roman" w:cs="Times New Roman"/>
          <w:b/>
          <w:sz w:val="24"/>
          <w:lang w:eastAsia="zh-TW"/>
        </w:rPr>
        <w:t>（上方各位欄位皆為必填。</w:t>
      </w:r>
      <w:r>
        <w:rPr>
          <w:rFonts w:ascii="Times New Roman" w:hAnsi="Times New Roman" w:cs="Times New Roman"/>
          <w:b/>
          <w:sz w:val="24"/>
          <w:lang w:eastAsia="zh-TW"/>
        </w:rPr>
        <w:t>)</w:t>
      </w:r>
    </w:p>
    <w:p w:rsidR="008E322F" w:rsidRDefault="00630C12">
      <w:pPr>
        <w:pStyle w:val="21"/>
        <w:pageBreakBefore/>
        <w:spacing w:before="120" w:after="120" w:line="360" w:lineRule="auto"/>
        <w:ind w:left="-57" w:right="0"/>
        <w:outlineLvl w:val="9"/>
      </w:pPr>
      <w:r>
        <w:rPr>
          <w:rFonts w:ascii="Times New Roman" w:hAnsi="Times New Roman" w:cs="Times New Roman"/>
          <w:b/>
          <w:lang w:eastAsia="zh-TW"/>
        </w:rPr>
        <w:lastRenderedPageBreak/>
        <w:t>附件二：學校送件承諾書</w:t>
      </w:r>
    </w:p>
    <w:p w:rsidR="008E322F" w:rsidRDefault="00630C12">
      <w:pPr>
        <w:spacing w:before="120" w:after="120"/>
        <w:ind w:left="709" w:right="578"/>
        <w:jc w:val="center"/>
        <w:rPr>
          <w:rFonts w:ascii="Times New Roman" w:hAnsi="Times New Roman" w:cs="Times New Roman"/>
          <w:b/>
          <w:sz w:val="32"/>
          <w:szCs w:val="32"/>
          <w:lang w:eastAsia="zh-TW"/>
        </w:rPr>
      </w:pPr>
      <w:r>
        <w:rPr>
          <w:rFonts w:ascii="Times New Roman" w:hAnsi="Times New Roman" w:cs="Times New Roman"/>
          <w:b/>
          <w:sz w:val="32"/>
          <w:szCs w:val="32"/>
          <w:lang w:eastAsia="zh-TW"/>
        </w:rPr>
        <w:t>教育部國民及學前教育署</w:t>
      </w:r>
    </w:p>
    <w:p w:rsidR="008E322F" w:rsidRDefault="00630C12">
      <w:pPr>
        <w:spacing w:before="120" w:after="120"/>
        <w:ind w:right="152" w:hanging="141"/>
        <w:jc w:val="center"/>
      </w:pPr>
      <w:r>
        <w:rPr>
          <w:rFonts w:ascii="Times New Roman" w:hAnsi="Times New Roman" w:cs="Times New Roman"/>
          <w:b/>
          <w:sz w:val="32"/>
          <w:szCs w:val="32"/>
          <w:lang w:eastAsia="zh-TW"/>
        </w:rPr>
        <w:t>國民中小學實施跨年級教學之專業知能培育與行政支持系統建立</w:t>
      </w:r>
    </w:p>
    <w:p w:rsidR="008E322F" w:rsidRDefault="00630C12">
      <w:pPr>
        <w:spacing w:before="120" w:after="120" w:line="400" w:lineRule="exact"/>
        <w:jc w:val="center"/>
        <w:rPr>
          <w:rFonts w:ascii="Times New Roman" w:hAnsi="Times New Roman" w:cs="Times New Roman"/>
          <w:b/>
          <w:sz w:val="32"/>
          <w:szCs w:val="32"/>
          <w:lang w:eastAsia="zh-TW"/>
        </w:rPr>
      </w:pPr>
      <w:r>
        <w:rPr>
          <w:rFonts w:ascii="Times New Roman" w:hAnsi="Times New Roman" w:cs="Times New Roman"/>
          <w:b/>
          <w:sz w:val="32"/>
          <w:szCs w:val="32"/>
          <w:lang w:eastAsia="zh-TW"/>
        </w:rPr>
        <w:t>114</w:t>
      </w:r>
      <w:r>
        <w:rPr>
          <w:rFonts w:ascii="Times New Roman" w:hAnsi="Times New Roman" w:cs="Times New Roman"/>
          <w:b/>
          <w:sz w:val="32"/>
          <w:szCs w:val="32"/>
          <w:lang w:eastAsia="zh-TW"/>
        </w:rPr>
        <w:t>年度「跨年級教學方案</w:t>
      </w:r>
      <w:r>
        <w:rPr>
          <w:rFonts w:ascii="Times New Roman" w:hAnsi="Times New Roman" w:cs="Times New Roman"/>
          <w:b/>
          <w:sz w:val="32"/>
          <w:szCs w:val="32"/>
          <w:lang w:eastAsia="zh-TW"/>
        </w:rPr>
        <w:t>─</w:t>
      </w:r>
      <w:r>
        <w:rPr>
          <w:rFonts w:ascii="Times New Roman" w:hAnsi="Times New Roman" w:cs="Times New Roman"/>
          <w:b/>
          <w:sz w:val="32"/>
          <w:szCs w:val="32"/>
          <w:lang w:eastAsia="zh-TW"/>
        </w:rPr>
        <w:t>國小教案徵選」學校送件承諾書</w:t>
      </w:r>
    </w:p>
    <w:p w:rsidR="008E322F" w:rsidRDefault="008E322F">
      <w:pPr>
        <w:snapToGrid w:val="0"/>
        <w:spacing w:before="120" w:after="120" w:line="400" w:lineRule="exact"/>
        <w:jc w:val="center"/>
        <w:rPr>
          <w:rFonts w:ascii="Times New Roman" w:hAnsi="Times New Roman" w:cs="Times New Roman"/>
          <w:b/>
          <w:lang w:eastAsia="zh-TW"/>
        </w:rPr>
      </w:pPr>
    </w:p>
    <w:p w:rsidR="008E322F" w:rsidRDefault="00630C12">
      <w:pPr>
        <w:snapToGrid w:val="0"/>
        <w:spacing w:before="120" w:after="120" w:line="400" w:lineRule="exact"/>
        <w:jc w:val="both"/>
      </w:pPr>
      <w:r>
        <w:rPr>
          <w:rFonts w:ascii="Times New Roman" w:hAnsi="Times New Roman" w:cs="Times New Roman"/>
          <w:sz w:val="28"/>
          <w:szCs w:val="28"/>
          <w:lang w:eastAsia="zh-TW"/>
        </w:rPr>
        <w:t xml:space="preserve">　　本校</w:t>
      </w:r>
      <w:r>
        <w:rPr>
          <w:rFonts w:ascii="Times New Roman" w:hAnsi="Times New Roman" w:cs="Times New Roman"/>
          <w:sz w:val="28"/>
          <w:szCs w:val="28"/>
          <w:lang w:eastAsia="zh-TW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  <w:lang w:eastAsia="zh-TW"/>
        </w:rPr>
        <w:t xml:space="preserve"> </w:t>
      </w:r>
      <w:r>
        <w:rPr>
          <w:rFonts w:ascii="Times New Roman" w:hAnsi="Times New Roman" w:cs="Times New Roman"/>
          <w:sz w:val="28"/>
          <w:szCs w:val="28"/>
          <w:u w:val="single"/>
          <w:lang w:eastAsia="zh-TW"/>
        </w:rPr>
        <w:t>縣</w:t>
      </w:r>
      <w:r>
        <w:rPr>
          <w:rFonts w:ascii="Times New Roman" w:hAnsi="Times New Roman" w:cs="Times New Roman"/>
          <w:sz w:val="28"/>
          <w:szCs w:val="28"/>
          <w:u w:val="single"/>
          <w:lang w:eastAsia="zh-TW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  <w:lang w:eastAsia="zh-TW"/>
        </w:rPr>
        <w:t>市</w:t>
      </w:r>
      <w:r>
        <w:rPr>
          <w:rFonts w:ascii="Times New Roman" w:hAnsi="Times New Roman" w:cs="Times New Roman"/>
          <w:sz w:val="28"/>
          <w:szCs w:val="28"/>
          <w:u w:val="single"/>
          <w:lang w:eastAsia="zh-TW"/>
        </w:rPr>
        <w:t xml:space="preserve">)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  <w:lang w:eastAsia="zh-TW"/>
        </w:rPr>
        <w:t xml:space="preserve"> </w:t>
      </w:r>
      <w:r>
        <w:rPr>
          <w:rFonts w:ascii="Times New Roman" w:hAnsi="Times New Roman" w:cs="Times New Roman"/>
          <w:sz w:val="28"/>
          <w:szCs w:val="28"/>
          <w:u w:val="single"/>
          <w:lang w:eastAsia="zh-TW"/>
        </w:rPr>
        <w:t>國民小學</w:t>
      </w:r>
      <w:r>
        <w:rPr>
          <w:rFonts w:ascii="Times New Roman" w:hAnsi="Times New Roman" w:cs="Times New Roman"/>
          <w:sz w:val="28"/>
          <w:szCs w:val="28"/>
          <w:lang w:eastAsia="zh-TW"/>
        </w:rPr>
        <w:t>設計之教案參加教育部國民及學前教育署辦理之「國民中小學實施學跨年級教學之專業知能培育與行政支持系統建立」</w:t>
      </w:r>
      <w:r>
        <w:rPr>
          <w:rFonts w:ascii="Times New Roman" w:hAnsi="Times New Roman" w:cs="Times New Roman"/>
          <w:sz w:val="28"/>
          <w:szCs w:val="28"/>
          <w:lang w:eastAsia="zh-TW"/>
        </w:rPr>
        <w:t>114</w:t>
      </w:r>
      <w:r>
        <w:rPr>
          <w:rFonts w:ascii="Times New Roman" w:hAnsi="Times New Roman" w:cs="Times New Roman"/>
          <w:sz w:val="28"/>
          <w:szCs w:val="28"/>
          <w:lang w:eastAsia="zh-TW"/>
        </w:rPr>
        <w:t>年度跨年級教學方案</w:t>
      </w:r>
      <w:r>
        <w:rPr>
          <w:rFonts w:ascii="Times New Roman" w:hAnsi="Times New Roman" w:cs="Times New Roman"/>
          <w:sz w:val="28"/>
          <w:szCs w:val="28"/>
          <w:lang w:eastAsia="zh-TW"/>
        </w:rPr>
        <w:t>─</w:t>
      </w:r>
      <w:r>
        <w:rPr>
          <w:rFonts w:ascii="Times New Roman" w:hAnsi="Times New Roman" w:cs="Times New Roman"/>
          <w:sz w:val="28"/>
          <w:szCs w:val="28"/>
          <w:lang w:eastAsia="zh-TW"/>
        </w:rPr>
        <w:t>國小教案徵選比賽，經獲獎後，其著作財產權為教育部國民及學前教育署所擁有。同意可將該項教材、教案等予以重製、公開發表或發行，並應註明該教材、教案等為本校著作之旨。並於非營利之目的之用途下，將前項教學設計案等予以編輯或重製後，不限時間、地點、次數公開播送做為教育推廣之用。</w:t>
      </w:r>
    </w:p>
    <w:p w:rsidR="008E322F" w:rsidRDefault="00630C12">
      <w:pPr>
        <w:spacing w:before="120" w:after="120" w:line="420" w:lineRule="exact"/>
        <w:jc w:val="both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/>
          <w:sz w:val="28"/>
          <w:szCs w:val="28"/>
          <w:lang w:eastAsia="zh-TW"/>
        </w:rPr>
        <w:t xml:space="preserve">　　有關本校參加本活動，願意承諾事項如下：日後如有任何侵權之糾紛，本校願意出面處理並自負法律責任，與教育部國民及學前教育署無涉。如因此致教育部國民及學前教育署有損害者，本校願負賠償之責。</w:t>
      </w:r>
    </w:p>
    <w:p w:rsidR="008E322F" w:rsidRDefault="008E322F">
      <w:pPr>
        <w:tabs>
          <w:tab w:val="left" w:pos="567"/>
        </w:tabs>
        <w:spacing w:before="120" w:after="120" w:line="400" w:lineRule="exact"/>
        <w:ind w:left="567"/>
        <w:rPr>
          <w:rFonts w:ascii="Times New Roman" w:hAnsi="Times New Roman" w:cs="Times New Roman"/>
          <w:sz w:val="28"/>
          <w:szCs w:val="28"/>
          <w:lang w:eastAsia="zh-TW"/>
        </w:rPr>
      </w:pPr>
    </w:p>
    <w:p w:rsidR="008E322F" w:rsidRDefault="00630C12">
      <w:pPr>
        <w:spacing w:before="12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/>
          <w:sz w:val="28"/>
          <w:szCs w:val="28"/>
          <w:lang w:eastAsia="zh-TW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zh-TW"/>
        </w:rPr>
        <w:t>此致</w:t>
      </w:r>
    </w:p>
    <w:p w:rsidR="008E322F" w:rsidRDefault="00630C12">
      <w:pPr>
        <w:spacing w:before="12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/>
          <w:sz w:val="28"/>
          <w:szCs w:val="28"/>
          <w:lang w:eastAsia="zh-TW"/>
        </w:rPr>
        <w:t>教育部國民及學前教育署</w:t>
      </w:r>
    </w:p>
    <w:p w:rsidR="008E322F" w:rsidRDefault="008E322F">
      <w:pPr>
        <w:spacing w:before="12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</w:p>
    <w:p w:rsidR="008E322F" w:rsidRDefault="00630C12">
      <w:pPr>
        <w:spacing w:before="12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/>
          <w:sz w:val="28"/>
          <w:szCs w:val="28"/>
          <w:lang w:eastAsia="zh-TW"/>
        </w:rPr>
        <w:t xml:space="preserve">代表人姓名：　　</w:t>
      </w:r>
      <w:r>
        <w:rPr>
          <w:rFonts w:ascii="Times New Roman" w:hAnsi="Times New Roman" w:cs="Times New Roman"/>
          <w:sz w:val="28"/>
          <w:szCs w:val="28"/>
          <w:lang w:eastAsia="zh-TW"/>
        </w:rPr>
        <w:t xml:space="preserve">　　　　　　　　　</w:t>
      </w:r>
      <w:r>
        <w:rPr>
          <w:rFonts w:ascii="Times New Roman" w:hAnsi="Times New Roman" w:cs="Times New Roman"/>
          <w:sz w:val="28"/>
          <w:szCs w:val="28"/>
          <w:lang w:eastAsia="zh-TW"/>
        </w:rPr>
        <w:t>(</w:t>
      </w:r>
      <w:r>
        <w:rPr>
          <w:rFonts w:ascii="Times New Roman" w:hAnsi="Times New Roman" w:cs="Times New Roman"/>
          <w:sz w:val="28"/>
          <w:szCs w:val="28"/>
          <w:lang w:eastAsia="zh-TW"/>
        </w:rPr>
        <w:t>簽名蓋章</w:t>
      </w:r>
      <w:r>
        <w:rPr>
          <w:rFonts w:ascii="Times New Roman" w:hAnsi="Times New Roman" w:cs="Times New Roman"/>
          <w:sz w:val="28"/>
          <w:szCs w:val="28"/>
          <w:lang w:eastAsia="zh-TW"/>
        </w:rPr>
        <w:t>)</w:t>
      </w:r>
    </w:p>
    <w:p w:rsidR="008E322F" w:rsidRDefault="00630C12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身分證字號：</w:t>
      </w:r>
    </w:p>
    <w:p w:rsidR="008E322F" w:rsidRDefault="00630C12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聯絡地址：</w:t>
      </w:r>
    </w:p>
    <w:p w:rsidR="008E322F" w:rsidRDefault="00630C12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聯絡電話：</w:t>
      </w:r>
    </w:p>
    <w:p w:rsidR="008E322F" w:rsidRDefault="00630C12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電子郵件：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8E322F" w:rsidRDefault="00630C12">
      <w:pPr>
        <w:spacing w:before="120" w:after="120" w:line="420" w:lineRule="exact"/>
        <w:jc w:val="right"/>
      </w:pPr>
      <w:r>
        <w:rPr>
          <w:rFonts w:ascii="Times New Roman" w:hAnsi="Times New Roman" w:cs="Times New Roman"/>
          <w:noProof/>
          <w:shd w:val="clear" w:color="auto" w:fill="FFFFFF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20317</wp:posOffset>
                </wp:positionV>
                <wp:extent cx="617220" cy="669926"/>
                <wp:effectExtent l="0" t="0" r="11430" b="15874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669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8E322F" w:rsidRDefault="00630C12">
                            <w:pPr>
                              <w:spacing w:after="120" w:line="420" w:lineRule="exact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學校</w:t>
                            </w:r>
                          </w:p>
                          <w:p w:rsidR="008E322F" w:rsidRDefault="00630C12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大印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.6pt;margin-top:1.6pt;width:48.6pt;height:52.7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" strokeweight=".26467mm">
                <v:stroke dashstyle="dash"/>
                <v:textbox>
                  <w:txbxContent>
                    <w:p w:rsidR="008E322F" w:rsidRDefault="00630C12">
                      <w:pPr>
                        <w:spacing w:after="120" w:line="420" w:lineRule="exact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學校</w:t>
                      </w:r>
                    </w:p>
                    <w:p w:rsidR="008E322F" w:rsidRDefault="00630C12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大印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322F" w:rsidRDefault="008E322F">
      <w:pPr>
        <w:spacing w:before="120" w:after="120" w:line="420" w:lineRule="exact"/>
        <w:jc w:val="right"/>
        <w:rPr>
          <w:rFonts w:ascii="Times New Roman" w:hAnsi="Times New Roman" w:cs="Times New Roman"/>
          <w:shd w:val="clear" w:color="auto" w:fill="FFFFFF"/>
          <w:lang w:eastAsia="zh-TW"/>
        </w:rPr>
      </w:pPr>
    </w:p>
    <w:p w:rsidR="008E322F" w:rsidRDefault="008E322F">
      <w:pPr>
        <w:spacing w:before="120" w:after="120"/>
        <w:rPr>
          <w:rFonts w:ascii="Times New Roman" w:hAnsi="Times New Roman" w:cs="Times New Roman"/>
          <w:lang w:eastAsia="zh-TW"/>
        </w:rPr>
      </w:pPr>
    </w:p>
    <w:p w:rsidR="008E322F" w:rsidRDefault="008E322F">
      <w:pPr>
        <w:spacing w:before="120" w:after="120"/>
        <w:rPr>
          <w:rFonts w:ascii="Times New Roman" w:hAnsi="Times New Roman" w:cs="Times New Roman"/>
          <w:lang w:eastAsia="zh-TW"/>
        </w:rPr>
      </w:pPr>
    </w:p>
    <w:p w:rsidR="008E322F" w:rsidRDefault="00630C12">
      <w:pPr>
        <w:spacing w:before="120" w:after="120"/>
        <w:jc w:val="center"/>
      </w:pPr>
      <w:r>
        <w:rPr>
          <w:rFonts w:ascii="Times New Roman" w:hAnsi="Times New Roman" w:cs="Times New Roman"/>
          <w:spacing w:val="211"/>
          <w:lang w:eastAsia="zh-TW"/>
        </w:rPr>
        <w:t>中</w:t>
      </w:r>
      <w:r>
        <w:rPr>
          <w:rFonts w:ascii="Times New Roman" w:hAnsi="Times New Roman" w:cs="Times New Roman"/>
          <w:spacing w:val="211"/>
          <w:lang w:eastAsia="zh-TW"/>
        </w:rPr>
        <w:t xml:space="preserve">  </w:t>
      </w:r>
      <w:r>
        <w:rPr>
          <w:rFonts w:ascii="Times New Roman" w:hAnsi="Times New Roman" w:cs="Times New Roman"/>
          <w:spacing w:val="211"/>
          <w:lang w:eastAsia="zh-TW"/>
        </w:rPr>
        <w:t>華</w:t>
      </w:r>
      <w:r>
        <w:rPr>
          <w:rFonts w:ascii="Times New Roman" w:hAnsi="Times New Roman" w:cs="Times New Roman"/>
          <w:spacing w:val="211"/>
          <w:lang w:eastAsia="zh-TW"/>
        </w:rPr>
        <w:t xml:space="preserve">  </w:t>
      </w:r>
      <w:r>
        <w:rPr>
          <w:rFonts w:ascii="Times New Roman" w:hAnsi="Times New Roman" w:cs="Times New Roman"/>
          <w:spacing w:val="211"/>
          <w:lang w:eastAsia="zh-TW"/>
        </w:rPr>
        <w:t>民</w:t>
      </w:r>
      <w:r>
        <w:rPr>
          <w:rFonts w:ascii="Times New Roman" w:hAnsi="Times New Roman" w:cs="Times New Roman"/>
          <w:spacing w:val="211"/>
          <w:lang w:eastAsia="zh-TW"/>
        </w:rPr>
        <w:t xml:space="preserve">  </w:t>
      </w:r>
      <w:r>
        <w:rPr>
          <w:rFonts w:ascii="Times New Roman" w:hAnsi="Times New Roman" w:cs="Times New Roman"/>
          <w:spacing w:val="211"/>
          <w:lang w:eastAsia="zh-TW"/>
        </w:rPr>
        <w:t>國</w:t>
      </w:r>
      <w:r>
        <w:rPr>
          <w:rFonts w:ascii="Times New Roman" w:hAnsi="Times New Roman" w:cs="Times New Roman"/>
          <w:spacing w:val="211"/>
          <w:lang w:eastAsia="zh-TW"/>
        </w:rPr>
        <w:t xml:space="preserve">       </w:t>
      </w:r>
      <w:r>
        <w:rPr>
          <w:rFonts w:ascii="Times New Roman" w:hAnsi="Times New Roman" w:cs="Times New Roman"/>
          <w:spacing w:val="211"/>
          <w:lang w:eastAsia="zh-TW"/>
        </w:rPr>
        <w:t>年</w:t>
      </w:r>
      <w:r>
        <w:rPr>
          <w:rFonts w:ascii="Times New Roman" w:hAnsi="Times New Roman" w:cs="Times New Roman"/>
          <w:spacing w:val="211"/>
          <w:lang w:eastAsia="zh-TW"/>
        </w:rPr>
        <w:t xml:space="preserve">       </w:t>
      </w:r>
      <w:r>
        <w:rPr>
          <w:rFonts w:ascii="Times New Roman" w:hAnsi="Times New Roman" w:cs="Times New Roman"/>
          <w:spacing w:val="211"/>
          <w:lang w:eastAsia="zh-TW"/>
        </w:rPr>
        <w:t>月</w:t>
      </w:r>
      <w:r>
        <w:rPr>
          <w:rFonts w:ascii="Times New Roman" w:hAnsi="Times New Roman" w:cs="Times New Roman"/>
          <w:spacing w:val="211"/>
          <w:lang w:eastAsia="zh-TW"/>
        </w:rPr>
        <w:t xml:space="preserve">     </w:t>
      </w:r>
      <w:r>
        <w:rPr>
          <w:rFonts w:ascii="Times New Roman" w:hAnsi="Times New Roman" w:cs="Times New Roman"/>
          <w:spacing w:val="4"/>
          <w:lang w:eastAsia="zh-TW"/>
        </w:rPr>
        <w:t>日</w:t>
      </w:r>
    </w:p>
    <w:p w:rsidR="008E322F" w:rsidRDefault="008E322F">
      <w:pPr>
        <w:rPr>
          <w:rFonts w:ascii="Times New Roman" w:hAnsi="Times New Roman" w:cs="Times New Roman"/>
          <w:b/>
          <w:sz w:val="24"/>
          <w:szCs w:val="26"/>
          <w:lang w:eastAsia="zh-TW"/>
        </w:rPr>
      </w:pPr>
    </w:p>
    <w:p w:rsidR="008E322F" w:rsidRDefault="008E322F">
      <w:pPr>
        <w:pStyle w:val="a3"/>
        <w:spacing w:before="120" w:after="120" w:line="360" w:lineRule="auto"/>
        <w:rPr>
          <w:rFonts w:ascii="Times New Roman" w:hAnsi="Times New Roman" w:cs="Times New Roman"/>
          <w:b/>
          <w:sz w:val="24"/>
          <w:lang w:eastAsia="zh-TW"/>
        </w:rPr>
      </w:pPr>
    </w:p>
    <w:p w:rsidR="008E322F" w:rsidRDefault="00630C12">
      <w:pPr>
        <w:pStyle w:val="21"/>
        <w:spacing w:before="120" w:after="120" w:line="360" w:lineRule="auto"/>
        <w:ind w:left="0" w:right="0"/>
      </w:pPr>
      <w:r>
        <w:rPr>
          <w:rFonts w:ascii="Times New Roman" w:hAnsi="Times New Roman" w:cs="Times New Roman"/>
          <w:b/>
          <w:lang w:eastAsia="zh-TW"/>
        </w:rPr>
        <w:lastRenderedPageBreak/>
        <w:t>附件三：教案參考內容與格式</w:t>
      </w:r>
      <w:r>
        <w:rPr>
          <w:rFonts w:ascii="Times New Roman" w:hAnsi="Times New Roman" w:cs="Times New Roman"/>
          <w:lang w:eastAsia="zh-TW"/>
        </w:rPr>
        <w:t xml:space="preserve"> </w:t>
      </w:r>
      <w:r>
        <w:rPr>
          <w:rFonts w:ascii="Times New Roman" w:hAnsi="Times New Roman" w:cs="Times New Roman"/>
          <w:color w:val="0070C0"/>
          <w:lang w:eastAsia="zh-TW"/>
        </w:rPr>
        <w:t>※</w:t>
      </w:r>
      <w:r>
        <w:rPr>
          <w:rFonts w:ascii="Times New Roman" w:hAnsi="Times New Roman" w:cs="Times New Roman"/>
          <w:color w:val="0070C0"/>
          <w:lang w:eastAsia="zh-TW"/>
        </w:rPr>
        <w:t>以</w:t>
      </w:r>
      <w:r>
        <w:rPr>
          <w:rFonts w:ascii="Times New Roman" w:hAnsi="Times New Roman" w:cs="Times New Roman"/>
          <w:color w:val="0070C0"/>
          <w:lang w:eastAsia="zh-TW"/>
        </w:rPr>
        <w:t>108</w:t>
      </w:r>
      <w:r>
        <w:rPr>
          <w:rFonts w:ascii="Times New Roman" w:hAnsi="Times New Roman" w:cs="Times New Roman"/>
          <w:color w:val="0070C0"/>
          <w:lang w:eastAsia="zh-TW"/>
        </w:rPr>
        <w:t>課綱內容為例。</w:t>
      </w:r>
    </w:p>
    <w:p w:rsidR="008E322F" w:rsidRDefault="00630C12">
      <w:pPr>
        <w:spacing w:before="120" w:after="120" w:line="360" w:lineRule="auto"/>
        <w:ind w:left="3593" w:right="3553"/>
        <w:rPr>
          <w:rFonts w:ascii="Times New Roman" w:hAnsi="Times New Roman" w:cs="Times New Roman"/>
          <w:b/>
          <w:sz w:val="28"/>
          <w:lang w:eastAsia="zh-TW"/>
        </w:rPr>
      </w:pPr>
      <w:r>
        <w:rPr>
          <w:rFonts w:ascii="Times New Roman" w:hAnsi="Times New Roman" w:cs="Times New Roman"/>
          <w:b/>
          <w:sz w:val="28"/>
          <w:lang w:eastAsia="zh-TW"/>
        </w:rPr>
        <w:t>教案格式</w:t>
      </w:r>
      <w:r>
        <w:rPr>
          <w:rFonts w:ascii="Times New Roman" w:hAnsi="Times New Roman" w:cs="Times New Roman"/>
          <w:b/>
          <w:sz w:val="28"/>
          <w:lang w:eastAsia="zh-TW"/>
        </w:rPr>
        <w:t>-</w:t>
      </w:r>
      <w:r>
        <w:rPr>
          <w:rFonts w:ascii="Times New Roman" w:hAnsi="Times New Roman" w:cs="Times New Roman"/>
          <w:b/>
          <w:sz w:val="28"/>
          <w:lang w:eastAsia="zh-TW"/>
        </w:rPr>
        <w:t>撰寫說明</w:t>
      </w:r>
    </w:p>
    <w:p w:rsidR="008E322F" w:rsidRDefault="00630C12">
      <w:pPr>
        <w:spacing w:before="120" w:after="120"/>
        <w:ind w:right="-6"/>
      </w:pPr>
      <w:r>
        <w:rPr>
          <w:rFonts w:ascii="Times New Roman" w:hAnsi="Times New Roman" w:cs="Times New Roman"/>
          <w:sz w:val="24"/>
          <w:lang w:eastAsia="zh-TW"/>
        </w:rPr>
        <w:t xml:space="preserve">※ </w:t>
      </w:r>
      <w:r>
        <w:rPr>
          <w:rFonts w:ascii="Times New Roman" w:hAnsi="Times New Roman" w:cs="Times New Roman"/>
          <w:sz w:val="24"/>
          <w:lang w:eastAsia="zh-TW"/>
        </w:rPr>
        <w:t>教案篇幅：</w:t>
      </w:r>
      <w:r>
        <w:rPr>
          <w:rFonts w:ascii="Times New Roman" w:hAnsi="Times New Roman" w:cs="Times New Roman"/>
          <w:sz w:val="24"/>
          <w:lang w:eastAsia="zh-TW"/>
        </w:rPr>
        <w:t xml:space="preserve"> 20</w:t>
      </w:r>
      <w:r>
        <w:rPr>
          <w:rFonts w:ascii="Times New Roman" w:hAnsi="Times New Roman" w:cs="Times New Roman"/>
          <w:sz w:val="24"/>
          <w:lang w:eastAsia="zh-TW"/>
        </w:rPr>
        <w:t>頁為限</w:t>
      </w:r>
      <w:r>
        <w:rPr>
          <w:rFonts w:ascii="Times New Roman" w:hAnsi="Times New Roman" w:cs="Times New Roman"/>
          <w:sz w:val="24"/>
          <w:lang w:eastAsia="zh-TW"/>
        </w:rPr>
        <w:t>(</w:t>
      </w:r>
      <w:r>
        <w:rPr>
          <w:rFonts w:ascii="Times New Roman" w:hAnsi="Times New Roman" w:cs="Times New Roman"/>
          <w:sz w:val="24"/>
          <w:lang w:eastAsia="zh-TW"/>
        </w:rPr>
        <w:t>包含附件</w:t>
      </w:r>
      <w:r>
        <w:rPr>
          <w:rFonts w:ascii="Times New Roman" w:hAnsi="Times New Roman" w:cs="Times New Roman"/>
          <w:sz w:val="24"/>
          <w:lang w:eastAsia="zh-TW"/>
        </w:rPr>
        <w:t>)</w:t>
      </w:r>
      <w:r>
        <w:rPr>
          <w:rFonts w:ascii="Times New Roman" w:hAnsi="Times New Roman" w:cs="Times New Roman"/>
          <w:sz w:val="24"/>
          <w:lang w:eastAsia="zh-TW"/>
        </w:rPr>
        <w:t>，超出部分將不列入審查；教案字體大小：</w:t>
      </w:r>
      <w:r>
        <w:rPr>
          <w:rFonts w:ascii="Times New Roman" w:hAnsi="Times New Roman" w:cs="Times New Roman"/>
          <w:sz w:val="24"/>
          <w:lang w:eastAsia="zh-TW"/>
        </w:rPr>
        <w:t>12</w:t>
      </w:r>
      <w:r>
        <w:rPr>
          <w:rFonts w:ascii="Times New Roman" w:hAnsi="Times New Roman" w:cs="Times New Roman"/>
          <w:sz w:val="24"/>
          <w:lang w:eastAsia="zh-TW"/>
        </w:rPr>
        <w:t>級字。</w:t>
      </w:r>
    </w:p>
    <w:p w:rsidR="008E322F" w:rsidRDefault="00630C12">
      <w:pPr>
        <w:spacing w:before="120" w:after="120"/>
        <w:rPr>
          <w:rFonts w:ascii="Times New Roman" w:hAnsi="Times New Roman" w:cs="Times New Roman"/>
          <w:b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t>一、教案重點說明</w:t>
      </w:r>
    </w:p>
    <w:p w:rsidR="008E322F" w:rsidRDefault="00630C12">
      <w:pPr>
        <w:pStyle w:val="a5"/>
        <w:numPr>
          <w:ilvl w:val="0"/>
          <w:numId w:val="1"/>
        </w:numPr>
        <w:spacing w:before="120" w:after="120"/>
        <w:ind w:left="357" w:hanging="357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教案設計需包含對應的核心素養、學習表現與學習內容。</w:t>
      </w:r>
    </w:p>
    <w:p w:rsidR="008E322F" w:rsidRDefault="00630C12">
      <w:pPr>
        <w:pStyle w:val="a5"/>
        <w:numPr>
          <w:ilvl w:val="0"/>
          <w:numId w:val="1"/>
        </w:numPr>
        <w:spacing w:before="120" w:after="120"/>
        <w:ind w:left="357" w:hanging="357"/>
      </w:pPr>
      <w:r>
        <w:rPr>
          <w:rFonts w:ascii="Times New Roman" w:hAnsi="Times New Roman" w:cs="Times New Roman"/>
          <w:sz w:val="24"/>
          <w:szCs w:val="24"/>
          <w:lang w:eastAsia="zh-TW"/>
        </w:rPr>
        <w:t>須以完整的一個主題、一單元或一課</w:t>
      </w:r>
      <w:r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為單位</w:t>
      </w:r>
      <w:r>
        <w:rPr>
          <w:rFonts w:ascii="Times New Roman" w:hAnsi="Times New Roman" w:cs="Times New Roman"/>
          <w:sz w:val="24"/>
          <w:szCs w:val="24"/>
          <w:lang w:eastAsia="zh-TW"/>
        </w:rPr>
        <w:t>，至少兩節。</w:t>
      </w:r>
    </w:p>
    <w:p w:rsidR="008E322F" w:rsidRDefault="00630C12">
      <w:pPr>
        <w:pStyle w:val="a5"/>
        <w:numPr>
          <w:ilvl w:val="0"/>
          <w:numId w:val="1"/>
        </w:numPr>
        <w:spacing w:before="120" w:after="120"/>
        <w:ind w:left="357" w:hanging="357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敘寫教案時，若是一個主題</w:t>
      </w:r>
      <w:r>
        <w:rPr>
          <w:rFonts w:ascii="Times New Roman" w:hAnsi="Times New Roman" w:cs="Times New Roman"/>
          <w:sz w:val="24"/>
          <w:szCs w:val="24"/>
          <w:lang w:eastAsia="zh-TW"/>
        </w:rPr>
        <w:t>/</w:t>
      </w:r>
      <w:r>
        <w:rPr>
          <w:rFonts w:ascii="Times New Roman" w:hAnsi="Times New Roman" w:cs="Times New Roman"/>
          <w:sz w:val="24"/>
          <w:szCs w:val="24"/>
          <w:lang w:eastAsia="zh-TW"/>
        </w:rPr>
        <w:t>單元需列出主題的名稱</w:t>
      </w:r>
      <w:r>
        <w:rPr>
          <w:rFonts w:ascii="Times New Roman" w:hAnsi="Times New Roman" w:cs="Times New Roman"/>
          <w:sz w:val="24"/>
          <w:szCs w:val="24"/>
          <w:lang w:eastAsia="zh-TW"/>
        </w:rPr>
        <w:t>/</w:t>
      </w:r>
      <w:r>
        <w:rPr>
          <w:rFonts w:ascii="Times New Roman" w:hAnsi="Times New Roman" w:cs="Times New Roman"/>
          <w:sz w:val="24"/>
          <w:szCs w:val="24"/>
          <w:lang w:eastAsia="zh-TW"/>
        </w:rPr>
        <w:t>單元內各課，若是一課，需分節敘寫。</w:t>
      </w:r>
    </w:p>
    <w:p w:rsidR="008E322F" w:rsidRDefault="00630C12">
      <w:pPr>
        <w:pStyle w:val="a5"/>
        <w:numPr>
          <w:ilvl w:val="0"/>
          <w:numId w:val="1"/>
        </w:numPr>
        <w:spacing w:before="120" w:after="120"/>
        <w:ind w:left="357" w:hanging="357"/>
      </w:pPr>
      <w:r>
        <w:rPr>
          <w:rFonts w:ascii="Times New Roman" w:hAnsi="Times New Roman" w:cs="Times New Roman"/>
          <w:sz w:val="24"/>
          <w:szCs w:val="24"/>
          <w:lang w:eastAsia="zh-TW"/>
        </w:rPr>
        <w:t>需敘寫各年級</w:t>
      </w: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組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學生</w:t>
      </w:r>
      <w:r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先備經驗</w:t>
      </w:r>
      <w:r>
        <w:rPr>
          <w:rFonts w:ascii="Times New Roman" w:hAnsi="Times New Roman" w:cs="Times New Roman"/>
          <w:sz w:val="24"/>
          <w:szCs w:val="24"/>
          <w:lang w:eastAsia="zh-TW"/>
        </w:rPr>
        <w:t>，尤其進行分組時，應說明分組依據。</w:t>
      </w:r>
    </w:p>
    <w:p w:rsidR="008E322F" w:rsidRDefault="00630C12">
      <w:pPr>
        <w:pStyle w:val="a5"/>
        <w:numPr>
          <w:ilvl w:val="0"/>
          <w:numId w:val="1"/>
        </w:numPr>
        <w:spacing w:before="120" w:after="120"/>
        <w:ind w:left="357" w:hanging="357"/>
      </w:pPr>
      <w:r>
        <w:rPr>
          <w:rFonts w:ascii="Times New Roman" w:hAnsi="Times New Roman" w:cs="Times New Roman"/>
          <w:sz w:val="24"/>
          <w:szCs w:val="24"/>
          <w:lang w:eastAsia="zh-TW"/>
        </w:rPr>
        <w:t>需列出各年級</w:t>
      </w: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組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教學目標或學生學習目標</w:t>
      </w:r>
      <w:r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8E322F" w:rsidRDefault="00630C12">
      <w:pPr>
        <w:pStyle w:val="a5"/>
        <w:numPr>
          <w:ilvl w:val="0"/>
          <w:numId w:val="1"/>
        </w:numPr>
        <w:spacing w:before="120" w:after="120"/>
        <w:ind w:left="357" w:hanging="357"/>
      </w:pPr>
      <w:r>
        <w:rPr>
          <w:rFonts w:ascii="Times New Roman" w:hAnsi="Times New Roman" w:cs="Times New Roman"/>
          <w:sz w:val="24"/>
          <w:szCs w:val="24"/>
          <w:lang w:eastAsia="zh-TW"/>
        </w:rPr>
        <w:t>敘寫教學流程的內容時，應列出各教學活動的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分組方式</w:t>
      </w:r>
      <w:r>
        <w:rPr>
          <w:rFonts w:ascii="Times New Roman" w:hAnsi="Times New Roman" w:cs="Times New Roman"/>
          <w:sz w:val="24"/>
          <w:szCs w:val="24"/>
          <w:lang w:eastAsia="zh-TW"/>
        </w:rPr>
        <w:t>。進行分組，應在教學活動裡說明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各組的學習內容</w:t>
      </w:r>
      <w:r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8E322F" w:rsidRDefault="008E322F">
      <w:pPr>
        <w:pStyle w:val="a5"/>
        <w:spacing w:before="120" w:after="120"/>
        <w:ind w:left="357"/>
        <w:rPr>
          <w:rFonts w:ascii="Times New Roman" w:hAnsi="Times New Roman" w:cs="Times New Roman"/>
          <w:sz w:val="24"/>
          <w:szCs w:val="24"/>
          <w:lang w:eastAsia="zh-TW"/>
        </w:rPr>
      </w:pPr>
    </w:p>
    <w:p w:rsidR="008E322F" w:rsidRDefault="00630C12">
      <w:pPr>
        <w:pageBreakBefore/>
        <w:spacing w:before="120" w:after="120"/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lastRenderedPageBreak/>
        <w:t>二、教案參考格式：</w:t>
      </w:r>
      <w:r>
        <w:rPr>
          <w:rFonts w:ascii="Times New Roman" w:hAnsi="Times New Roman" w:cs="Times New Roman"/>
          <w:color w:val="FF0000"/>
          <w:sz w:val="28"/>
          <w:szCs w:val="28"/>
          <w:lang w:eastAsia="zh-TW"/>
        </w:rPr>
        <w:t>(</w:t>
      </w:r>
      <w:r>
        <w:rPr>
          <w:rFonts w:ascii="Times New Roman" w:hAnsi="Times New Roman" w:cs="Times New Roman"/>
          <w:color w:val="FF0000"/>
          <w:sz w:val="28"/>
          <w:szCs w:val="28"/>
          <w:lang w:eastAsia="zh-TW"/>
        </w:rPr>
        <w:t>請撰寫者依據領域特性分節撰寫</w:t>
      </w:r>
      <w:r>
        <w:rPr>
          <w:rFonts w:ascii="Times New Roman" w:hAnsi="Times New Roman" w:cs="Times New Roman"/>
          <w:color w:val="FF0000"/>
          <w:sz w:val="28"/>
          <w:szCs w:val="28"/>
          <w:lang w:eastAsia="zh-TW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"/>
        <w:gridCol w:w="608"/>
        <w:gridCol w:w="1491"/>
        <w:gridCol w:w="741"/>
        <w:gridCol w:w="1122"/>
        <w:gridCol w:w="71"/>
        <w:gridCol w:w="1272"/>
        <w:gridCol w:w="1203"/>
        <w:gridCol w:w="689"/>
        <w:gridCol w:w="583"/>
        <w:gridCol w:w="115"/>
        <w:gridCol w:w="620"/>
      </w:tblGrid>
      <w:tr w:rsidR="008E32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630C12">
            <w:pPr>
              <w:spacing w:before="120" w:after="120"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主題</w:t>
            </w: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單元</w:t>
            </w: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課</w:t>
            </w:r>
            <w:r>
              <w:rPr>
                <w:rFonts w:ascii="Times New Roman" w:hAnsi="Times New Roman" w:cs="Times New Roman"/>
                <w:b/>
                <w:sz w:val="24"/>
              </w:rPr>
              <w:t>名稱</w:t>
            </w:r>
          </w:p>
        </w:tc>
        <w:tc>
          <w:tcPr>
            <w:tcW w:w="284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8E322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630C1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適用年級</w:t>
            </w:r>
          </w:p>
        </w:tc>
        <w:tc>
          <w:tcPr>
            <w:tcW w:w="4482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8E322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2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05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8E322F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8E322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630C12">
            <w:pPr>
              <w:spacing w:before="120" w:after="120"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教學</w:t>
            </w: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時間</w:t>
            </w:r>
          </w:p>
        </w:tc>
        <w:tc>
          <w:tcPr>
            <w:tcW w:w="44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630C12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分鐘，共</w:t>
            </w:r>
            <w:r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節。</w:t>
            </w:r>
          </w:p>
        </w:tc>
      </w:tr>
      <w:tr w:rsidR="008E322F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630C1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教材來源</w:t>
            </w:r>
          </w:p>
        </w:tc>
        <w:tc>
          <w:tcPr>
            <w:tcW w:w="2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8E322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630C1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設計者</w:t>
            </w:r>
          </w:p>
        </w:tc>
        <w:tc>
          <w:tcPr>
            <w:tcW w:w="44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8E322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22F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630C1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教學準備</w:t>
            </w:r>
          </w:p>
        </w:tc>
        <w:tc>
          <w:tcPr>
            <w:tcW w:w="851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8E322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E322F" w:rsidRDefault="008E322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22F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630C1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學生</w:t>
            </w:r>
          </w:p>
          <w:p w:rsidR="008E322F" w:rsidRDefault="00630C1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先備經驗</w:t>
            </w:r>
          </w:p>
        </w:tc>
        <w:tc>
          <w:tcPr>
            <w:tcW w:w="851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8E322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:rsidR="008E322F" w:rsidRDefault="008E322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:rsidR="008E322F" w:rsidRDefault="00630C12">
            <w:pPr>
              <w:spacing w:before="120" w:after="120"/>
              <w:jc w:val="both"/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請依據年級或學生特質進行差異化分述</w:t>
            </w:r>
          </w:p>
        </w:tc>
      </w:tr>
      <w:tr w:rsidR="008E322F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3204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630C1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核心素養</w:t>
            </w:r>
          </w:p>
        </w:tc>
        <w:tc>
          <w:tcPr>
            <w:tcW w:w="3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630C1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學習表現</w:t>
            </w:r>
          </w:p>
        </w:tc>
        <w:tc>
          <w:tcPr>
            <w:tcW w:w="32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630C12">
            <w:pPr>
              <w:tabs>
                <w:tab w:val="center" w:pos="2371"/>
                <w:tab w:val="right" w:pos="4743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學習內容</w:t>
            </w:r>
          </w:p>
        </w:tc>
      </w:tr>
      <w:tr w:rsidR="008E322F">
        <w:tblPrEx>
          <w:tblCellMar>
            <w:top w:w="0" w:type="dxa"/>
            <w:bottom w:w="0" w:type="dxa"/>
          </w:tblCellMar>
        </w:tblPrEx>
        <w:trPr>
          <w:trHeight w:val="1779"/>
        </w:trPr>
        <w:tc>
          <w:tcPr>
            <w:tcW w:w="3204" w:type="dxa"/>
            <w:gridSpan w:val="3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322F" w:rsidRDefault="008E322F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322F" w:rsidRDefault="008E322F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21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322F" w:rsidRDefault="008E322F">
            <w:pPr>
              <w:spacing w:before="120" w:after="120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8E322F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962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322F" w:rsidRDefault="00630C1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學習目標</w:t>
            </w:r>
          </w:p>
        </w:tc>
      </w:tr>
      <w:tr w:rsidR="008E322F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962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322F" w:rsidRDefault="008E322F">
            <w:pPr>
              <w:spacing w:before="120" w:after="120"/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:rsidR="008E322F" w:rsidRDefault="008E322F">
            <w:pPr>
              <w:spacing w:before="120" w:after="120"/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:rsidR="008E322F" w:rsidRDefault="008E322F">
            <w:pPr>
              <w:spacing w:before="120" w:after="120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8E322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620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630C1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8E322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630C1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分組方式</w:t>
            </w:r>
          </w:p>
          <w:p w:rsidR="008E322F" w:rsidRDefault="00630C1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eastAsia="zh-TW"/>
              </w:rPr>
              <w:t>以下為範例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)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630C1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教學活動</w:t>
            </w:r>
          </w:p>
          <w:p w:rsidR="008E322F" w:rsidRDefault="00630C1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eastAsia="zh-TW"/>
              </w:rPr>
              <w:t>若為分組，應說明各組學習內容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eastAsia="zh-TW"/>
              </w:rPr>
              <w:t>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630C1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時間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630C1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評量方式</w:t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630C1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學習</w:t>
            </w:r>
            <w:r>
              <w:rPr>
                <w:rFonts w:ascii="Times New Roman" w:hAnsi="Times New Roman" w:cs="Times New Roman"/>
                <w:b/>
                <w:sz w:val="24"/>
              </w:rPr>
              <w:t>目標</w:t>
            </w:r>
          </w:p>
        </w:tc>
      </w:tr>
      <w:tr w:rsidR="008E322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630C12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:rsidR="008E322F" w:rsidRDefault="00630C12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:rsidR="008E322F" w:rsidRDefault="00630C12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322F" w:rsidRDefault="00630C1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一、引起動機</w:t>
            </w:r>
          </w:p>
          <w:p w:rsidR="008E322F" w:rsidRDefault="008E322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8E322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8E322F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8E322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</w:tr>
      <w:tr w:rsidR="008E322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630C12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:rsidR="008E322F" w:rsidRDefault="00630C12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  <w:p w:rsidR="008E322F" w:rsidRDefault="00630C12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322F" w:rsidRDefault="00630C12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二、發展活動</w:t>
            </w:r>
          </w:p>
          <w:p w:rsidR="008E322F" w:rsidRDefault="008E322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8E322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8E322F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8E322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</w:tr>
      <w:tr w:rsidR="008E322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630C12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lastRenderedPageBreak/>
              <w:t>合班</w:t>
            </w:r>
          </w:p>
          <w:p w:rsidR="008E322F" w:rsidRDefault="00630C12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:rsidR="008E322F" w:rsidRDefault="00630C12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322F" w:rsidRDefault="00630C12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三、綜合活動</w:t>
            </w:r>
          </w:p>
          <w:p w:rsidR="008E322F" w:rsidRDefault="008E322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8E322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8E322F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8E322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</w:tr>
      <w:tr w:rsidR="008E322F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9620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630C1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8E322F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630C1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分組方式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630C1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教學活動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630C1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時間</w:t>
            </w: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630C1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評量方式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630C1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學習</w:t>
            </w:r>
            <w:r>
              <w:rPr>
                <w:rFonts w:ascii="Times New Roman" w:hAnsi="Times New Roman" w:cs="Times New Roman"/>
                <w:b/>
                <w:sz w:val="24"/>
              </w:rPr>
              <w:t>目標</w:t>
            </w:r>
          </w:p>
        </w:tc>
      </w:tr>
      <w:tr w:rsidR="008E322F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8E322F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322F" w:rsidRDefault="00630C1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一、引起動機</w:t>
            </w:r>
          </w:p>
          <w:p w:rsidR="008E322F" w:rsidRDefault="008E322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322F" w:rsidRDefault="008E322F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322F" w:rsidRDefault="008E322F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322F" w:rsidRDefault="008E322F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22F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8E322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322F" w:rsidRDefault="00630C12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二、發展活動</w:t>
            </w:r>
          </w:p>
          <w:p w:rsidR="008E322F" w:rsidRDefault="008E322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322F" w:rsidRDefault="008E322F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322F" w:rsidRDefault="008E322F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322F" w:rsidRDefault="008E322F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22F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8E322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322F" w:rsidRDefault="00630C12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三、綜合活動</w:t>
            </w:r>
          </w:p>
          <w:p w:rsidR="008E322F" w:rsidRDefault="008E322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322F" w:rsidRDefault="008E322F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322F" w:rsidRDefault="008E322F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322F" w:rsidRDefault="008E322F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22F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713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630C1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檢討與反思</w:t>
            </w:r>
          </w:p>
        </w:tc>
        <w:tc>
          <w:tcPr>
            <w:tcW w:w="335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630C1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日期：</w:t>
            </w:r>
          </w:p>
        </w:tc>
        <w:tc>
          <w:tcPr>
            <w:tcW w:w="4553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630C1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實際教學者：</w:t>
            </w:r>
          </w:p>
        </w:tc>
      </w:tr>
      <w:tr w:rsidR="008E322F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1713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22F" w:rsidRDefault="008E322F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zh-TW"/>
              </w:rPr>
            </w:pPr>
          </w:p>
        </w:tc>
        <w:tc>
          <w:tcPr>
            <w:tcW w:w="7907" w:type="dxa"/>
            <w:gridSpan w:val="10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322F" w:rsidRDefault="00630C12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zh-TW"/>
              </w:rPr>
              <w:t>教學實施與學生學習成果</w:t>
            </w: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：</w:t>
            </w:r>
          </w:p>
          <w:p w:rsidR="008E322F" w:rsidRDefault="008E322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  <w:p w:rsidR="008E322F" w:rsidRDefault="008E322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  <w:p w:rsidR="008E322F" w:rsidRDefault="008E322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  <w:p w:rsidR="008E322F" w:rsidRDefault="008E322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  <w:p w:rsidR="008E322F" w:rsidRDefault="008E322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</w:tr>
    </w:tbl>
    <w:p w:rsidR="008E322F" w:rsidRDefault="00630C12">
      <w:pPr>
        <w:rPr>
          <w:rFonts w:ascii="Times New Roman" w:hAnsi="Times New Roman" w:cs="Times New Roman"/>
          <w:b/>
          <w:bCs/>
          <w:sz w:val="24"/>
          <w:szCs w:val="24"/>
          <w:lang w:eastAsia="zh-TW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註：灰底為說明，正式教案請刪除及更正。</w:t>
      </w:r>
    </w:p>
    <w:p w:rsidR="008E322F" w:rsidRDefault="00630C12">
      <w:r>
        <w:rPr>
          <w:rFonts w:ascii="Times New Roman" w:hAnsi="Times New Roman" w:cs="Times New Roman"/>
          <w:b/>
          <w:bCs/>
          <w:sz w:val="24"/>
          <w:szCs w:val="24"/>
          <w:lang w:eastAsia="zh-TW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若有作業單、評量單或學生表現之成品，歡迎連同教案一併附上。</w:t>
      </w:r>
    </w:p>
    <w:p w:rsidR="008E322F" w:rsidRDefault="008E322F">
      <w:pPr>
        <w:rPr>
          <w:rFonts w:ascii="Times New Roman" w:hAnsi="Times New Roman" w:cs="Times New Roman"/>
          <w:lang w:eastAsia="zh-TW"/>
        </w:rPr>
      </w:pPr>
    </w:p>
    <w:sectPr w:rsidR="008E322F">
      <w:headerReference w:type="default" r:id="rId11"/>
      <w:footerReference w:type="default" r:id="rId12"/>
      <w:pgSz w:w="11910" w:h="16840"/>
      <w:pgMar w:top="709" w:right="1020" w:bottom="851" w:left="124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C12" w:rsidRDefault="00630C12">
      <w:r>
        <w:separator/>
      </w:r>
    </w:p>
  </w:endnote>
  <w:endnote w:type="continuationSeparator" w:id="0">
    <w:p w:rsidR="00630C12" w:rsidRDefault="0063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AB8" w:rsidRDefault="00630C12">
    <w:pPr>
      <w:pStyle w:val="a8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 w:rsidR="005803B5">
      <w:rPr>
        <w:noProof/>
        <w:lang w:val="zh-TW" w:eastAsia="zh-TW"/>
      </w:rPr>
      <w:t>2</w:t>
    </w:r>
    <w:r>
      <w:rPr>
        <w:lang w:val="zh-TW" w:eastAsia="zh-TW"/>
      </w:rPr>
      <w:fldChar w:fldCharType="end"/>
    </w:r>
  </w:p>
  <w:p w:rsidR="00AA2AB8" w:rsidRDefault="00630C12">
    <w:pPr>
      <w:pStyle w:val="a3"/>
      <w:spacing w:line="12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AB8" w:rsidRDefault="00630C12">
    <w:pPr>
      <w:pStyle w:val="a8"/>
      <w:jc w:val="center"/>
    </w:pPr>
    <w:r>
      <w:rPr>
        <w:rFonts w:ascii="Times New Roman" w:hAnsi="Times New Roman" w:cs="Times New Roman"/>
        <w:lang w:val="zh-TW" w:eastAsia="zh-TW"/>
      </w:rPr>
      <w:fldChar w:fldCharType="begin"/>
    </w:r>
    <w:r>
      <w:rPr>
        <w:rFonts w:ascii="Times New Roman" w:hAnsi="Times New Roman" w:cs="Times New Roman"/>
        <w:lang w:val="zh-TW" w:eastAsia="zh-TW"/>
      </w:rPr>
      <w:instrText xml:space="preserve"> PAGE </w:instrText>
    </w:r>
    <w:r>
      <w:rPr>
        <w:rFonts w:ascii="Times New Roman" w:hAnsi="Times New Roman" w:cs="Times New Roman"/>
        <w:lang w:val="zh-TW" w:eastAsia="zh-TW"/>
      </w:rPr>
      <w:fldChar w:fldCharType="separate"/>
    </w:r>
    <w:r w:rsidR="005803B5">
      <w:rPr>
        <w:rFonts w:ascii="Times New Roman" w:hAnsi="Times New Roman" w:cs="Times New Roman"/>
        <w:noProof/>
        <w:lang w:val="zh-TW" w:eastAsia="zh-TW"/>
      </w:rPr>
      <w:t>10</w:t>
    </w:r>
    <w:r>
      <w:rPr>
        <w:rFonts w:ascii="Times New Roman" w:hAnsi="Times New Roman" w:cs="Times New Roman"/>
        <w:lang w:val="zh-TW" w:eastAsia="zh-TW"/>
      </w:rPr>
      <w:fldChar w:fldCharType="end"/>
    </w:r>
  </w:p>
  <w:p w:rsidR="00AA2AB8" w:rsidRDefault="00630C12">
    <w:pPr>
      <w:pStyle w:val="a3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C12" w:rsidRDefault="00630C12">
      <w:r>
        <w:rPr>
          <w:color w:val="000000"/>
        </w:rPr>
        <w:separator/>
      </w:r>
    </w:p>
  </w:footnote>
  <w:footnote w:type="continuationSeparator" w:id="0">
    <w:p w:rsidR="00630C12" w:rsidRDefault="00630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AB8" w:rsidRDefault="00630C12">
    <w:pPr>
      <w:pStyle w:val="a6"/>
      <w:rPr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A7BD8"/>
    <w:multiLevelType w:val="multilevel"/>
    <w:tmpl w:val="9E42D88C"/>
    <w:lvl w:ilvl="0">
      <w:start w:val="1"/>
      <w:numFmt w:val="decimal"/>
      <w:lvlText w:val="%1."/>
      <w:lvlJc w:val="left"/>
      <w:pPr>
        <w:ind w:left="6173" w:hanging="360"/>
      </w:pPr>
    </w:lvl>
    <w:lvl w:ilvl="1">
      <w:start w:val="1"/>
      <w:numFmt w:val="ideographTraditional"/>
      <w:lvlText w:val="%2、"/>
      <w:lvlJc w:val="left"/>
      <w:pPr>
        <w:ind w:left="6773" w:hanging="480"/>
      </w:pPr>
    </w:lvl>
    <w:lvl w:ilvl="2">
      <w:start w:val="1"/>
      <w:numFmt w:val="lowerRoman"/>
      <w:lvlText w:val="%3."/>
      <w:lvlJc w:val="right"/>
      <w:pPr>
        <w:ind w:left="7253" w:hanging="480"/>
      </w:pPr>
    </w:lvl>
    <w:lvl w:ilvl="3">
      <w:start w:val="1"/>
      <w:numFmt w:val="decimal"/>
      <w:lvlText w:val="%4."/>
      <w:lvlJc w:val="left"/>
      <w:pPr>
        <w:ind w:left="7733" w:hanging="480"/>
      </w:pPr>
    </w:lvl>
    <w:lvl w:ilvl="4">
      <w:start w:val="1"/>
      <w:numFmt w:val="ideographTraditional"/>
      <w:lvlText w:val="%5、"/>
      <w:lvlJc w:val="left"/>
      <w:pPr>
        <w:ind w:left="8213" w:hanging="480"/>
      </w:pPr>
    </w:lvl>
    <w:lvl w:ilvl="5">
      <w:start w:val="1"/>
      <w:numFmt w:val="lowerRoman"/>
      <w:lvlText w:val="%6."/>
      <w:lvlJc w:val="right"/>
      <w:pPr>
        <w:ind w:left="8693" w:hanging="480"/>
      </w:pPr>
    </w:lvl>
    <w:lvl w:ilvl="6">
      <w:start w:val="1"/>
      <w:numFmt w:val="decimal"/>
      <w:lvlText w:val="%7."/>
      <w:lvlJc w:val="left"/>
      <w:pPr>
        <w:ind w:left="9173" w:hanging="480"/>
      </w:pPr>
    </w:lvl>
    <w:lvl w:ilvl="7">
      <w:start w:val="1"/>
      <w:numFmt w:val="ideographTraditional"/>
      <w:lvlText w:val="%8、"/>
      <w:lvlJc w:val="left"/>
      <w:pPr>
        <w:ind w:left="9653" w:hanging="480"/>
      </w:pPr>
    </w:lvl>
    <w:lvl w:ilvl="8">
      <w:start w:val="1"/>
      <w:numFmt w:val="lowerRoman"/>
      <w:lvlText w:val="%9."/>
      <w:lvlJc w:val="right"/>
      <w:pPr>
        <w:ind w:left="1013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E322F"/>
    <w:rsid w:val="005803B5"/>
    <w:rsid w:val="00630C12"/>
    <w:rsid w:val="008E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067B8A-E704-4382-B34B-1865BF39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標楷體" w:eastAsia="標楷體" w:hAnsi="標楷體" w:cs="標楷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  <w:szCs w:val="26"/>
    </w:rPr>
  </w:style>
  <w:style w:type="character" w:customStyle="1" w:styleId="a4">
    <w:name w:val="本文 字元"/>
    <w:basedOn w:val="a0"/>
    <w:rPr>
      <w:rFonts w:ascii="標楷體" w:eastAsia="標楷體" w:hAnsi="標楷體" w:cs="標楷體"/>
      <w:kern w:val="0"/>
      <w:sz w:val="26"/>
      <w:szCs w:val="26"/>
      <w:lang w:eastAsia="en-US"/>
    </w:rPr>
  </w:style>
  <w:style w:type="paragraph" w:customStyle="1" w:styleId="11">
    <w:name w:val="標題 11"/>
    <w:basedOn w:val="a"/>
    <w:pPr>
      <w:ind w:left="1372" w:right="1425"/>
      <w:jc w:val="center"/>
      <w:outlineLvl w:val="1"/>
    </w:pPr>
    <w:rPr>
      <w:b/>
      <w:bCs/>
      <w:sz w:val="40"/>
      <w:szCs w:val="40"/>
    </w:rPr>
  </w:style>
  <w:style w:type="paragraph" w:customStyle="1" w:styleId="21">
    <w:name w:val="標題 21"/>
    <w:basedOn w:val="a"/>
    <w:pPr>
      <w:ind w:left="118" w:right="578"/>
      <w:outlineLvl w:val="2"/>
    </w:pPr>
    <w:rPr>
      <w:sz w:val="28"/>
      <w:szCs w:val="28"/>
    </w:rPr>
  </w:style>
  <w:style w:type="paragraph" w:styleId="a5">
    <w:name w:val="List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標楷體" w:eastAsia="標楷體" w:hAnsi="標楷體" w:cs="標楷體"/>
      <w:kern w:val="0"/>
      <w:sz w:val="20"/>
      <w:szCs w:val="20"/>
      <w:lang w:eastAsia="en-US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標楷體" w:eastAsia="標楷體" w:hAnsi="標楷體" w:cs="標楷體"/>
      <w:kern w:val="0"/>
      <w:sz w:val="20"/>
      <w:szCs w:val="20"/>
      <w:lang w:eastAsia="en-US"/>
    </w:rPr>
  </w:style>
  <w:style w:type="character" w:styleId="aa">
    <w:name w:val="Hyperlink"/>
    <w:rPr>
      <w:color w:val="0000FF"/>
      <w:u w:val="single"/>
    </w:rPr>
  </w:style>
  <w:style w:type="paragraph" w:styleId="ab">
    <w:name w:val="annotation text"/>
    <w:basedOn w:val="a"/>
    <w:pPr>
      <w:widowControl/>
      <w:spacing w:before="100" w:after="100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ac">
    <w:name w:val="註解文字 字元"/>
    <w:basedOn w:val="a0"/>
    <w:rPr>
      <w:rFonts w:ascii="新細明體" w:eastAsia="新細明體" w:hAnsi="新細明體" w:cs="新細明體"/>
      <w:kern w:val="0"/>
      <w:szCs w:val="24"/>
    </w:rPr>
  </w:style>
  <w:style w:type="character" w:styleId="ad">
    <w:name w:val="annotation reference"/>
    <w:rPr>
      <w:sz w:val="18"/>
      <w:szCs w:val="18"/>
    </w:rPr>
  </w:style>
  <w:style w:type="paragraph" w:styleId="ae">
    <w:name w:val="Balloon Text"/>
    <w:basedOn w:val="a"/>
    <w:rPr>
      <w:rFonts w:ascii="Calibri Light" w:eastAsia="新細明體" w:hAnsi="Calibri Light" w:cs="Times New Roman"/>
      <w:sz w:val="18"/>
      <w:szCs w:val="18"/>
    </w:rPr>
  </w:style>
  <w:style w:type="character" w:customStyle="1" w:styleId="af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  <w:lang w:eastAsia="en-US"/>
    </w:rPr>
  </w:style>
  <w:style w:type="character" w:styleId="af0">
    <w:name w:val="FollowedHyperlink"/>
    <w:basedOn w:val="a0"/>
    <w:rPr>
      <w:color w:val="954F72"/>
      <w:u w:val="single"/>
    </w:rPr>
  </w:style>
  <w:style w:type="character" w:customStyle="1" w:styleId="1">
    <w:name w:val="未解析的提及1"/>
    <w:basedOn w:val="a0"/>
    <w:rPr>
      <w:color w:val="605E5C"/>
      <w:shd w:val="clear" w:color="auto" w:fill="E1DFDD"/>
    </w:rPr>
  </w:style>
  <w:style w:type="paragraph" w:styleId="af1">
    <w:name w:val="annotation subject"/>
    <w:basedOn w:val="ab"/>
    <w:next w:val="ab"/>
    <w:pPr>
      <w:widowControl w:val="0"/>
      <w:spacing w:before="0" w:after="0"/>
    </w:pPr>
    <w:rPr>
      <w:rFonts w:ascii="標楷體" w:eastAsia="標楷體" w:hAnsi="標楷體" w:cs="標楷體"/>
      <w:b/>
      <w:bCs/>
      <w:sz w:val="22"/>
      <w:szCs w:val="22"/>
      <w:lang w:eastAsia="en-US"/>
    </w:rPr>
  </w:style>
  <w:style w:type="character" w:customStyle="1" w:styleId="10">
    <w:name w:val="註解文字 字元1"/>
    <w:basedOn w:val="a0"/>
    <w:rPr>
      <w:rFonts w:ascii="新細明體" w:hAnsi="新細明體" w:cs="新細明體"/>
      <w:kern w:val="0"/>
      <w:szCs w:val="24"/>
    </w:rPr>
  </w:style>
  <w:style w:type="character" w:customStyle="1" w:styleId="af2">
    <w:name w:val="註解主旨 字元"/>
    <w:basedOn w:val="10"/>
    <w:rPr>
      <w:rFonts w:ascii="標楷體" w:eastAsia="標楷體" w:hAnsi="標楷體" w:cs="標楷體"/>
      <w:b/>
      <w:bCs/>
      <w:kern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multigradentn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gi-ele20@go.utaipei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gi-ele20@go.utaipei.edu.tw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dc:description/>
  <cp:lastModifiedBy>User</cp:lastModifiedBy>
  <cp:revision>2</cp:revision>
  <cp:lastPrinted>2023-03-10T01:58:00Z</cp:lastPrinted>
  <dcterms:created xsi:type="dcterms:W3CDTF">2025-03-25T01:22:00Z</dcterms:created>
  <dcterms:modified xsi:type="dcterms:W3CDTF">2025-03-25T01:22:00Z</dcterms:modified>
</cp:coreProperties>
</file>