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7843D" w14:textId="19B87ED3" w:rsidR="00714631" w:rsidRPr="000F46C8" w:rsidRDefault="00297582" w:rsidP="00714631">
      <w:pPr>
        <w:pStyle w:val="a3"/>
        <w:kinsoku w:val="0"/>
        <w:overflowPunct w:val="0"/>
        <w:snapToGrid w:val="0"/>
        <w:spacing w:line="216" w:lineRule="auto"/>
        <w:jc w:val="center"/>
        <w:rPr>
          <w:rFonts w:ascii="標楷體" w:eastAsia="標楷體" w:cs="標楷體"/>
          <w:color w:val="000000" w:themeColor="text1"/>
          <w:sz w:val="36"/>
          <w:szCs w:val="36"/>
        </w:rPr>
      </w:pPr>
      <w:r>
        <w:rPr>
          <w:rFonts w:ascii="標楷體" w:eastAsia="標楷體" w:cs="標楷體" w:hint="eastAsia"/>
          <w:sz w:val="36"/>
          <w:szCs w:val="36"/>
        </w:rPr>
        <w:t xml:space="preserve"> </w:t>
      </w:r>
      <w:r>
        <w:rPr>
          <w:rFonts w:ascii="標楷體" w:eastAsia="標楷體" w:cs="標楷體"/>
          <w:sz w:val="36"/>
          <w:szCs w:val="36"/>
        </w:rPr>
        <w:t xml:space="preserve"> </w:t>
      </w:r>
      <w:bookmarkStart w:id="0" w:name="_GoBack"/>
      <w:r w:rsidR="00F342B1" w:rsidRPr="000F46C8">
        <w:rPr>
          <w:rFonts w:ascii="標楷體" w:eastAsia="標楷體" w:cs="標楷體" w:hint="eastAsia"/>
          <w:color w:val="000000" w:themeColor="text1"/>
          <w:sz w:val="36"/>
          <w:szCs w:val="36"/>
        </w:rPr>
        <w:t>桃園市</w:t>
      </w:r>
      <w:r w:rsidR="002F4D75" w:rsidRPr="000F46C8">
        <w:rPr>
          <w:rFonts w:ascii="標楷體" w:eastAsia="標楷體" w:cs="標楷體"/>
          <w:color w:val="000000" w:themeColor="text1"/>
          <w:sz w:val="36"/>
          <w:szCs w:val="36"/>
        </w:rPr>
        <w:t>112</w:t>
      </w:r>
      <w:r w:rsidR="00F342B1" w:rsidRPr="000F46C8">
        <w:rPr>
          <w:rFonts w:ascii="標楷體" w:eastAsia="標楷體" w:cs="標楷體" w:hint="eastAsia"/>
          <w:color w:val="000000" w:themeColor="text1"/>
          <w:sz w:val="36"/>
          <w:szCs w:val="36"/>
        </w:rPr>
        <w:t>年度各級學校校長布達交接典禮實施計畫</w:t>
      </w:r>
    </w:p>
    <w:bookmarkEnd w:id="0"/>
    <w:p w14:paraId="02C98F3F" w14:textId="60CB4991" w:rsidR="00F342B1" w:rsidRPr="000F46C8" w:rsidRDefault="00714631" w:rsidP="00714631">
      <w:pPr>
        <w:pStyle w:val="a3"/>
        <w:kinsoku w:val="0"/>
        <w:overflowPunct w:val="0"/>
        <w:snapToGrid w:val="0"/>
        <w:spacing w:line="216" w:lineRule="auto"/>
        <w:jc w:val="right"/>
        <w:rPr>
          <w:rFonts w:ascii="標楷體" w:eastAsia="標楷體" w:cs="標楷體"/>
          <w:color w:val="000000" w:themeColor="text1"/>
          <w:sz w:val="36"/>
          <w:szCs w:val="36"/>
        </w:rPr>
      </w:pPr>
      <w:r w:rsidRPr="000F46C8">
        <w:rPr>
          <w:rFonts w:ascii="標楷體" w:eastAsia="標楷體" w:cs="標楷體"/>
          <w:color w:val="000000" w:themeColor="text1"/>
          <w:sz w:val="24"/>
          <w:szCs w:val="24"/>
        </w:rPr>
        <w:t>112.4.</w:t>
      </w:r>
      <w:r w:rsidR="00D3359C" w:rsidRPr="000F46C8">
        <w:rPr>
          <w:rFonts w:ascii="標楷體" w:eastAsia="標楷體" w:cs="標楷體"/>
          <w:color w:val="000000" w:themeColor="text1"/>
          <w:sz w:val="24"/>
          <w:szCs w:val="24"/>
        </w:rPr>
        <w:t>24</w:t>
      </w:r>
      <w:r w:rsidRPr="000F46C8">
        <w:rPr>
          <w:rFonts w:ascii="標楷體" w:eastAsia="標楷體" w:cs="標楷體" w:hint="eastAsia"/>
          <w:color w:val="000000" w:themeColor="text1"/>
          <w:sz w:val="24"/>
          <w:szCs w:val="24"/>
        </w:rPr>
        <w:t>版</w:t>
      </w:r>
    </w:p>
    <w:p w14:paraId="09891711" w14:textId="625828DC" w:rsidR="00F342B1" w:rsidRPr="000F46C8" w:rsidRDefault="00F342B1" w:rsidP="00714631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依</w:t>
      </w:r>
      <w:r w:rsidR="007C7119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</w:t>
      </w:r>
      <w:r w:rsidR="007C7119" w:rsidRPr="000F46C8">
        <w:rPr>
          <w:rFonts w:ascii="標楷體" w:eastAsia="標楷體" w:cs="標楷體"/>
          <w:color w:val="000000" w:themeColor="text1"/>
          <w:sz w:val="28"/>
          <w:szCs w:val="28"/>
        </w:rPr>
        <w:t xml:space="preserve">   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據：桃園市政府教育局11</w:t>
      </w:r>
      <w:r w:rsidR="00A941F4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2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年</w:t>
      </w:r>
      <w:r w:rsidR="00A941F4" w:rsidRPr="000F46C8">
        <w:rPr>
          <w:rFonts w:ascii="標楷體" w:eastAsia="標楷體" w:cs="標楷體"/>
          <w:color w:val="000000" w:themeColor="text1"/>
          <w:sz w:val="28"/>
          <w:szCs w:val="28"/>
        </w:rPr>
        <w:t>3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月</w:t>
      </w:r>
      <w:r w:rsidR="00A941F4" w:rsidRPr="000F46C8">
        <w:rPr>
          <w:rFonts w:ascii="標楷體" w:eastAsia="標楷體" w:cs="標楷體"/>
          <w:color w:val="000000" w:themeColor="text1"/>
          <w:sz w:val="28"/>
          <w:szCs w:val="28"/>
        </w:rPr>
        <w:t>27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日</w:t>
      </w:r>
      <w:r w:rsidR="00A941F4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桃教小字第1120027831號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函</w:t>
      </w:r>
    </w:p>
    <w:p w14:paraId="79F04A22" w14:textId="3DDB4C45" w:rsidR="00F342B1" w:rsidRPr="000F46C8" w:rsidRDefault="00F342B1" w:rsidP="007F606A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bookmarkStart w:id="1" w:name="_Hlk131425116"/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主辦單位：桃園市政府教育局</w:t>
      </w:r>
      <w:r w:rsidRPr="000F46C8">
        <w:rPr>
          <w:rFonts w:ascii="標楷體" w:eastAsia="標楷體" w:cs="標楷體"/>
          <w:color w:val="000000" w:themeColor="text1"/>
          <w:sz w:val="28"/>
          <w:szCs w:val="28"/>
        </w:rPr>
        <w:br/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承辦學校：莊敬國小</w:t>
      </w:r>
      <w:r w:rsidR="0027722D" w:rsidRPr="000F46C8">
        <w:rPr>
          <w:rFonts w:ascii="標楷體" w:eastAsia="標楷體" w:cs="標楷體"/>
          <w:color w:val="000000" w:themeColor="text1"/>
          <w:sz w:val="28"/>
          <w:szCs w:val="28"/>
        </w:rPr>
        <w:t xml:space="preserve"> </w:t>
      </w:r>
    </w:p>
    <w:bookmarkEnd w:id="1"/>
    <w:p w14:paraId="5EA2C57F" w14:textId="7DCF86A4" w:rsidR="00502FE1" w:rsidRPr="000F46C8" w:rsidRDefault="00F342B1" w:rsidP="007F606A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時</w:t>
      </w:r>
      <w:r w:rsidR="005D681D" w:rsidRPr="000F46C8">
        <w:rPr>
          <w:rFonts w:ascii="標楷體" w:eastAsia="標楷體" w:cs="標楷體"/>
          <w:color w:val="000000" w:themeColor="text1"/>
          <w:sz w:val="28"/>
          <w:szCs w:val="28"/>
        </w:rPr>
        <w:t xml:space="preserve">    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間：中華民國</w:t>
      </w:r>
      <w:r w:rsidR="002F4D75" w:rsidRPr="000F46C8">
        <w:rPr>
          <w:rFonts w:ascii="標楷體" w:eastAsia="標楷體" w:cs="標楷體"/>
          <w:color w:val="000000" w:themeColor="text1"/>
          <w:sz w:val="28"/>
          <w:szCs w:val="28"/>
        </w:rPr>
        <w:t>112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年7月</w:t>
      </w:r>
      <w:r w:rsidR="008A3088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25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日（星期</w:t>
      </w:r>
      <w:r w:rsidR="008A3088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二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）上午</w:t>
      </w:r>
      <w:r w:rsidR="00586735" w:rsidRPr="000F46C8">
        <w:rPr>
          <w:rFonts w:ascii="標楷體" w:eastAsia="標楷體" w:cs="標楷體"/>
          <w:color w:val="000000" w:themeColor="text1"/>
          <w:sz w:val="28"/>
          <w:szCs w:val="28"/>
        </w:rPr>
        <w:t>9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時40分</w:t>
      </w:r>
    </w:p>
    <w:p w14:paraId="47072BEC" w14:textId="63287CB8" w:rsidR="00502FE1" w:rsidRPr="000F46C8" w:rsidRDefault="00F342B1" w:rsidP="008D0A82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地</w:t>
      </w:r>
      <w:r w:rsidR="005D681D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</w:t>
      </w:r>
      <w:r w:rsidR="005D681D" w:rsidRPr="000F46C8">
        <w:rPr>
          <w:rFonts w:ascii="標楷體" w:eastAsia="標楷體" w:cs="標楷體"/>
          <w:color w:val="000000" w:themeColor="text1"/>
          <w:sz w:val="28"/>
          <w:szCs w:val="28"/>
        </w:rPr>
        <w:t xml:space="preserve">   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點：</w:t>
      </w:r>
      <w:bookmarkStart w:id="2" w:name="_Hlk130832619"/>
      <w:r w:rsidR="00A941F4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桃園市立圖書館新總館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（</w:t>
      </w:r>
      <w:r w:rsidR="00A941F4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桃園市桃園區南平路303號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）</w:t>
      </w:r>
      <w:bookmarkEnd w:id="2"/>
    </w:p>
    <w:p w14:paraId="70370B28" w14:textId="46A47AA9" w:rsidR="00502FE1" w:rsidRPr="000F46C8" w:rsidRDefault="00F342B1" w:rsidP="008D0A82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典禮主題：</w:t>
      </w:r>
      <w:bookmarkStart w:id="3" w:name="_Hlk131425131"/>
      <w:r w:rsidR="004916DC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書入智慧 教育領航</w:t>
      </w:r>
      <w:bookmarkEnd w:id="3"/>
    </w:p>
    <w:p w14:paraId="344528B6" w14:textId="332350C9" w:rsidR="00502FE1" w:rsidRPr="000F46C8" w:rsidRDefault="00F342B1" w:rsidP="00F342B1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典禮程序：</w:t>
      </w:r>
    </w:p>
    <w:p w14:paraId="3F3C2172" w14:textId="77777777" w:rsidR="00502FE1" w:rsidRPr="000F46C8" w:rsidRDefault="00502FE1" w:rsidP="00502FE1">
      <w:pPr>
        <w:pStyle w:val="a3"/>
        <w:numPr>
          <w:ilvl w:val="1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bookmarkStart w:id="4" w:name="_Hlk131425141"/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表演序幕</w:t>
      </w:r>
    </w:p>
    <w:p w14:paraId="00DBE211" w14:textId="77777777" w:rsidR="00502FE1" w:rsidRPr="000F46C8" w:rsidRDefault="00502FE1" w:rsidP="00502FE1">
      <w:pPr>
        <w:pStyle w:val="a3"/>
        <w:numPr>
          <w:ilvl w:val="1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典禮開始—介紹觀禮長官、貴賓</w:t>
      </w:r>
    </w:p>
    <w:p w14:paraId="0E7C5CE0" w14:textId="476A582B" w:rsidR="00502FE1" w:rsidRPr="000F46C8" w:rsidRDefault="00502FE1" w:rsidP="00502FE1">
      <w:pPr>
        <w:pStyle w:val="a3"/>
        <w:numPr>
          <w:ilvl w:val="1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市長期許</w:t>
      </w:r>
    </w:p>
    <w:p w14:paraId="517301D1" w14:textId="77777777" w:rsidR="001F29DE" w:rsidRPr="000F46C8" w:rsidRDefault="001F29DE" w:rsidP="001F29DE">
      <w:pPr>
        <w:pStyle w:val="a3"/>
        <w:numPr>
          <w:ilvl w:val="1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頒發教育諮詢顧問聘書</w:t>
      </w:r>
    </w:p>
    <w:p w14:paraId="4680E27D" w14:textId="11563A0A" w:rsidR="001F29DE" w:rsidRPr="000F46C8" w:rsidRDefault="001F29DE" w:rsidP="001205FC">
      <w:pPr>
        <w:pStyle w:val="a3"/>
        <w:numPr>
          <w:ilvl w:val="1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連任、轉任、新任校長宣誓</w:t>
      </w:r>
    </w:p>
    <w:p w14:paraId="597DB46B" w14:textId="77777777" w:rsidR="001F29DE" w:rsidRPr="000F46C8" w:rsidRDefault="001F29DE" w:rsidP="001F29DE">
      <w:pPr>
        <w:pStyle w:val="a3"/>
        <w:numPr>
          <w:ilvl w:val="1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頒發高國中小校長及幼兒園園長連任、轉任、新任聘書</w:t>
      </w:r>
    </w:p>
    <w:p w14:paraId="467F5300" w14:textId="2F820661" w:rsidR="001F29DE" w:rsidRPr="000F46C8" w:rsidRDefault="001F29DE" w:rsidP="001F29DE">
      <w:pPr>
        <w:pStyle w:val="a3"/>
        <w:numPr>
          <w:ilvl w:val="1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新任校長治校理念</w:t>
      </w:r>
      <w:r w:rsidR="001205FC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及自我期許</w:t>
      </w:r>
    </w:p>
    <w:p w14:paraId="1D9FF095" w14:textId="0F17041E" w:rsidR="001F29DE" w:rsidRPr="000F46C8" w:rsidRDefault="001F29DE" w:rsidP="001F29DE">
      <w:pPr>
        <w:pStyle w:val="a3"/>
        <w:numPr>
          <w:ilvl w:val="1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薪火相傳─書入智慧</w:t>
      </w:r>
      <w:r w:rsidR="004916DC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教育領航</w:t>
      </w:r>
    </w:p>
    <w:p w14:paraId="1BDD45D8" w14:textId="77777777" w:rsidR="001F29DE" w:rsidRPr="000F46C8" w:rsidRDefault="001F29DE" w:rsidP="001F29DE">
      <w:pPr>
        <w:pStyle w:val="a3"/>
        <w:numPr>
          <w:ilvl w:val="1"/>
          <w:numId w:val="18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禮成</w:t>
      </w:r>
    </w:p>
    <w:p w14:paraId="36792CB2" w14:textId="6B1EEF2A" w:rsidR="00502FE1" w:rsidRPr="000F46C8" w:rsidRDefault="00F342B1" w:rsidP="00F342B1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bookmarkStart w:id="5" w:name="_Hlk131425151"/>
      <w:bookmarkEnd w:id="4"/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本市高級中等以下學校退休校長</w:t>
      </w:r>
      <w:r w:rsidR="007802E3" w:rsidRPr="000F46C8">
        <w:rPr>
          <w:rFonts w:ascii="標楷體" w:eastAsia="標楷體" w:cs="標楷體"/>
          <w:color w:val="000000" w:themeColor="text1"/>
          <w:sz w:val="28"/>
          <w:szCs w:val="28"/>
        </w:rPr>
        <w:t>14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位（預估），市長致贈精美紀念品，感謝校長們一生奉獻教育，功在杏壇；祝福校長們退休後盡情揮灑生活，永遠過著健康喜樂日子。</w:t>
      </w:r>
    </w:p>
    <w:p w14:paraId="2B9D0EA6" w14:textId="73F0F6FB" w:rsidR="00502FE1" w:rsidRPr="000F46C8" w:rsidRDefault="00F342B1" w:rsidP="00F342B1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bookmarkStart w:id="6" w:name="_Hlk98200390"/>
      <w:r w:rsidRPr="000F46C8">
        <w:rPr>
          <w:rFonts w:ascii="標楷體" w:eastAsia="標楷體" w:cs="標楷體" w:hint="eastAsia"/>
          <w:color w:val="000000" w:themeColor="text1"/>
          <w:sz w:val="28"/>
          <w:szCs w:val="28"/>
          <w:u w:val="thick"/>
        </w:rPr>
        <w:t>為因應嚴重特殊傳染性肺炎疫情，參加及出席人員</w:t>
      </w:r>
      <w:r w:rsidR="005E39A6" w:rsidRPr="000F46C8">
        <w:rPr>
          <w:rFonts w:ascii="標楷體" w:eastAsia="標楷體" w:cs="標楷體" w:hint="eastAsia"/>
          <w:color w:val="000000" w:themeColor="text1"/>
          <w:sz w:val="28"/>
          <w:szCs w:val="28"/>
          <w:u w:val="thick"/>
        </w:rPr>
        <w:t>請</w:t>
      </w:r>
      <w:r w:rsidR="00A941F4" w:rsidRPr="000F46C8">
        <w:rPr>
          <w:rFonts w:ascii="標楷體" w:eastAsia="標楷體" w:cs="標楷體" w:hint="eastAsia"/>
          <w:color w:val="000000" w:themeColor="text1"/>
          <w:sz w:val="28"/>
          <w:szCs w:val="28"/>
          <w:u w:val="thick"/>
        </w:rPr>
        <w:t>自主</w:t>
      </w:r>
      <w:r w:rsidR="0019415F" w:rsidRPr="000F46C8">
        <w:rPr>
          <w:rFonts w:ascii="標楷體" w:eastAsia="標楷體" w:cs="標楷體" w:hint="eastAsia"/>
          <w:color w:val="000000" w:themeColor="text1"/>
          <w:sz w:val="28"/>
          <w:szCs w:val="28"/>
          <w:u w:val="thick"/>
        </w:rPr>
        <w:t>配戴口罩</w:t>
      </w:r>
      <w:r w:rsidR="005E39A6" w:rsidRPr="000F46C8">
        <w:rPr>
          <w:rFonts w:ascii="標楷體" w:eastAsia="標楷體" w:cs="標楷體" w:hint="eastAsia"/>
          <w:color w:val="000000" w:themeColor="text1"/>
          <w:sz w:val="28"/>
          <w:szCs w:val="28"/>
          <w:u w:val="thick"/>
        </w:rPr>
        <w:t>量測體溫及</w:t>
      </w:r>
      <w:r w:rsidR="0019415F" w:rsidRPr="000F46C8">
        <w:rPr>
          <w:rFonts w:ascii="標楷體" w:eastAsia="標楷體" w:cs="標楷體" w:hint="eastAsia"/>
          <w:color w:val="000000" w:themeColor="text1"/>
          <w:sz w:val="28"/>
          <w:szCs w:val="28"/>
          <w:u w:val="thick"/>
        </w:rPr>
        <w:t>手部消毒措施</w:t>
      </w:r>
      <w:r w:rsidR="005E39A6" w:rsidRPr="000F46C8">
        <w:rPr>
          <w:rFonts w:ascii="標楷體" w:eastAsia="標楷體" w:cs="標楷體" w:hint="eastAsia"/>
          <w:color w:val="000000" w:themeColor="text1"/>
          <w:sz w:val="28"/>
          <w:szCs w:val="28"/>
          <w:u w:val="thick"/>
        </w:rPr>
        <w:t>。</w:t>
      </w:r>
      <w:bookmarkEnd w:id="6"/>
    </w:p>
    <w:p w14:paraId="148CC4CB" w14:textId="1FC97F44" w:rsidR="00502FE1" w:rsidRPr="000F46C8" w:rsidRDefault="00F342B1" w:rsidP="00F342B1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參與交接典禮之校長請於典禮當日上午</w:t>
      </w:r>
      <w:r w:rsidR="00A41573" w:rsidRPr="000F46C8">
        <w:rPr>
          <w:rFonts w:ascii="標楷體" w:eastAsia="標楷體" w:cs="標楷體"/>
          <w:color w:val="000000" w:themeColor="text1"/>
          <w:sz w:val="28"/>
          <w:szCs w:val="28"/>
        </w:rPr>
        <w:t>9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時前至</w:t>
      </w:r>
      <w:r w:rsidR="00A941F4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桃園市立圖書館新總館</w:t>
      </w:r>
      <w:r w:rsidR="00EA77CF" w:rsidRPr="000F46C8">
        <w:rPr>
          <w:rFonts w:ascii="標楷體" w:eastAsia="標楷體" w:cs="標楷體"/>
          <w:color w:val="000000" w:themeColor="text1"/>
          <w:sz w:val="28"/>
          <w:szCs w:val="28"/>
        </w:rPr>
        <w:br/>
      </w:r>
      <w:r w:rsidR="00A941F4"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（桃園市桃園區南平路303號）</w:t>
      </w: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完成報到。</w:t>
      </w:r>
    </w:p>
    <w:p w14:paraId="75AA6A72" w14:textId="653A1DD4" w:rsidR="00502FE1" w:rsidRPr="000F46C8" w:rsidRDefault="00F342B1" w:rsidP="00F342B1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48" w:hangingChars="200" w:hanging="548"/>
        <w:rPr>
          <w:rFonts w:ascii="標楷體" w:eastAsia="標楷體" w:cs="標楷體"/>
          <w:color w:val="000000" w:themeColor="text1"/>
          <w:spacing w:val="-6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活動期間（籌備會議</w:t>
      </w:r>
      <w:r w:rsidR="001F7863"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、探勘</w:t>
      </w:r>
      <w:r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、彩排、</w:t>
      </w:r>
      <w:r w:rsidR="001F7863"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典禮</w:t>
      </w:r>
      <w:r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）工作人員核予公</w:t>
      </w:r>
      <w:r w:rsidR="00456D35"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（</w:t>
      </w:r>
      <w:r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差</w:t>
      </w:r>
      <w:r w:rsidR="00456D35"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）</w:t>
      </w:r>
      <w:r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假登記</w:t>
      </w:r>
      <w:r w:rsidR="001F7863" w:rsidRPr="000F46C8">
        <w:rPr>
          <w:rFonts w:ascii="標楷體" w:eastAsia="標楷體" w:cs="標楷體" w:hint="eastAsia"/>
          <w:color w:val="000000" w:themeColor="text1"/>
          <w:spacing w:val="-6"/>
          <w:sz w:val="28"/>
          <w:szCs w:val="28"/>
        </w:rPr>
        <w:t>。</w:t>
      </w:r>
    </w:p>
    <w:p w14:paraId="3459647E" w14:textId="77777777" w:rsidR="00502FE1" w:rsidRPr="000F46C8" w:rsidRDefault="00F342B1" w:rsidP="00F342B1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本活動經費由市府相關科目支應。</w:t>
      </w:r>
    </w:p>
    <w:p w14:paraId="76046D39" w14:textId="77777777" w:rsidR="00502FE1" w:rsidRPr="000F46C8" w:rsidRDefault="00F342B1" w:rsidP="00F342B1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本活動結束後，工作人員依教育人員獎勵辦法陳市府辦理敘獎事宜。</w:t>
      </w:r>
    </w:p>
    <w:p w14:paraId="3FB3813F" w14:textId="4BEA4922" w:rsidR="00F342B1" w:rsidRPr="000F46C8" w:rsidRDefault="00F342B1" w:rsidP="00F342B1">
      <w:pPr>
        <w:pStyle w:val="a3"/>
        <w:numPr>
          <w:ilvl w:val="0"/>
          <w:numId w:val="18"/>
        </w:numPr>
        <w:kinsoku w:val="0"/>
        <w:overflowPunct w:val="0"/>
        <w:snapToGrid w:val="0"/>
        <w:spacing w:beforeLines="50" w:before="120"/>
        <w:ind w:left="560" w:hangingChars="200" w:hanging="560"/>
        <w:rPr>
          <w:rFonts w:ascii="標楷體" w:eastAsia="標楷體" w:cs="標楷體"/>
          <w:color w:val="000000" w:themeColor="text1"/>
          <w:sz w:val="28"/>
          <w:szCs w:val="28"/>
        </w:rPr>
      </w:pPr>
      <w:r w:rsidRPr="000F46C8">
        <w:rPr>
          <w:rFonts w:ascii="標楷體" w:eastAsia="標楷體" w:cs="標楷體" w:hint="eastAsia"/>
          <w:color w:val="000000" w:themeColor="text1"/>
          <w:sz w:val="28"/>
          <w:szCs w:val="28"/>
        </w:rPr>
        <w:t>本計畫陳市府核定後實施，修正時亦同。</w:t>
      </w:r>
    </w:p>
    <w:bookmarkEnd w:id="5"/>
    <w:p w14:paraId="5362759A" w14:textId="77777777" w:rsidR="006A57CF" w:rsidRPr="000F46C8" w:rsidRDefault="006A57CF">
      <w:pPr>
        <w:pStyle w:val="a3"/>
        <w:kinsoku w:val="0"/>
        <w:overflowPunct w:val="0"/>
        <w:spacing w:before="91"/>
        <w:ind w:right="58"/>
        <w:jc w:val="center"/>
        <w:rPr>
          <w:rFonts w:ascii="Times New Roman" w:eastAsiaTheme="minorEastAsia" w:cs="Times New Roman"/>
          <w:color w:val="000000" w:themeColor="text1"/>
          <w:w w:val="99"/>
          <w:sz w:val="20"/>
          <w:szCs w:val="20"/>
        </w:rPr>
        <w:sectPr w:rsidR="006A57CF" w:rsidRPr="000F46C8" w:rsidSect="002B4D82">
          <w:footerReference w:type="default" r:id="rId8"/>
          <w:type w:val="continuous"/>
          <w:pgSz w:w="11910" w:h="16840" w:code="9"/>
          <w:pgMar w:top="1134" w:right="1134" w:bottom="1134" w:left="1134" w:header="720" w:footer="170" w:gutter="0"/>
          <w:cols w:space="720"/>
          <w:noEndnote/>
          <w:docGrid w:linePitch="299"/>
        </w:sectPr>
      </w:pPr>
    </w:p>
    <w:p w14:paraId="78F806F6" w14:textId="2EB413B3" w:rsidR="00B64A09" w:rsidRPr="000F46C8" w:rsidRDefault="00B64A09" w:rsidP="00B64A09">
      <w:pPr>
        <w:pStyle w:val="a3"/>
        <w:kinsoku w:val="0"/>
        <w:overflowPunct w:val="0"/>
        <w:jc w:val="center"/>
        <w:rPr>
          <w:rFonts w:ascii="標楷體" w:eastAsia="標楷體" w:cs="標楷體"/>
          <w:color w:val="000000" w:themeColor="text1"/>
          <w:sz w:val="36"/>
          <w:szCs w:val="36"/>
        </w:rPr>
      </w:pPr>
      <w:r w:rsidRPr="000F46C8">
        <w:rPr>
          <w:rFonts w:ascii="標楷體" w:eastAsia="標楷體" w:cs="標楷體" w:hint="eastAsia"/>
          <w:color w:val="000000" w:themeColor="text1"/>
          <w:sz w:val="36"/>
          <w:szCs w:val="36"/>
        </w:rPr>
        <w:lastRenderedPageBreak/>
        <w:t>桃園市11</w:t>
      </w:r>
      <w:r w:rsidR="002F4D75" w:rsidRPr="000F46C8">
        <w:rPr>
          <w:rFonts w:ascii="標楷體" w:eastAsia="標楷體" w:cs="標楷體"/>
          <w:color w:val="000000" w:themeColor="text1"/>
          <w:sz w:val="36"/>
          <w:szCs w:val="36"/>
        </w:rPr>
        <w:t>2</w:t>
      </w:r>
      <w:r w:rsidRPr="000F46C8">
        <w:rPr>
          <w:rFonts w:ascii="標楷體" w:eastAsia="標楷體" w:cs="標楷體" w:hint="eastAsia"/>
          <w:color w:val="000000" w:themeColor="text1"/>
          <w:sz w:val="36"/>
          <w:szCs w:val="36"/>
        </w:rPr>
        <w:t>年度各級學校校長布達交接典禮典禮程序表</w:t>
      </w:r>
    </w:p>
    <w:p w14:paraId="5A361BBF" w14:textId="3B4CFED6" w:rsidR="00B64A09" w:rsidRPr="000F46C8" w:rsidRDefault="00B64A09" w:rsidP="00D22756">
      <w:pPr>
        <w:pStyle w:val="a3"/>
        <w:kinsoku w:val="0"/>
        <w:overflowPunct w:val="0"/>
        <w:snapToGrid w:val="0"/>
        <w:spacing w:beforeLines="50" w:before="120" w:afterLines="50" w:after="120"/>
        <w:jc w:val="center"/>
        <w:rPr>
          <w:rFonts w:ascii="標楷體" w:eastAsia="標楷體" w:cs="標楷體"/>
          <w:color w:val="000000" w:themeColor="text1"/>
          <w:sz w:val="32"/>
          <w:szCs w:val="32"/>
        </w:rPr>
      </w:pP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市長行程：約</w:t>
      </w:r>
      <w:r w:rsidR="00383F81" w:rsidRPr="000F46C8">
        <w:rPr>
          <w:rFonts w:ascii="標楷體" w:eastAsia="標楷體" w:cs="標楷體"/>
          <w:color w:val="000000" w:themeColor="text1"/>
          <w:sz w:val="32"/>
          <w:szCs w:val="32"/>
        </w:rPr>
        <w:t>10</w:t>
      </w: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時～1</w:t>
      </w:r>
      <w:r w:rsidR="00675E8F" w:rsidRPr="000F46C8">
        <w:rPr>
          <w:rFonts w:ascii="標楷體" w:eastAsia="標楷體" w:cs="標楷體"/>
          <w:color w:val="000000" w:themeColor="text1"/>
          <w:sz w:val="32"/>
          <w:szCs w:val="32"/>
        </w:rPr>
        <w:t>1</w:t>
      </w:r>
      <w:r w:rsidR="00675E8F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時</w:t>
      </w:r>
    </w:p>
    <w:tbl>
      <w:tblPr>
        <w:tblW w:w="9800" w:type="dxa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7674"/>
      </w:tblGrid>
      <w:tr w:rsidR="000F46C8" w:rsidRPr="000F46C8" w14:paraId="392426FE" w14:textId="77777777" w:rsidTr="00D34745">
        <w:trPr>
          <w:trHeight w:val="984"/>
          <w:jc w:val="center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0141156" w14:textId="77777777" w:rsidR="00D22756" w:rsidRPr="000F46C8" w:rsidRDefault="00D22756" w:rsidP="001A4ED9">
            <w:pPr>
              <w:pStyle w:val="TableParagraph"/>
              <w:tabs>
                <w:tab w:val="left" w:pos="1144"/>
              </w:tabs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0F46C8">
              <w:rPr>
                <w:rFonts w:hAnsi="標楷體" w:hint="eastAsia"/>
                <w:color w:val="000000" w:themeColor="text1"/>
                <w:sz w:val="32"/>
                <w:szCs w:val="32"/>
              </w:rPr>
              <w:t>時</w:t>
            </w:r>
            <w:r w:rsidRPr="000F46C8">
              <w:rPr>
                <w:rFonts w:hAnsi="標楷體"/>
                <w:color w:val="000000" w:themeColor="text1"/>
                <w:sz w:val="32"/>
                <w:szCs w:val="32"/>
              </w:rPr>
              <w:tab/>
            </w:r>
            <w:r w:rsidRPr="000F46C8">
              <w:rPr>
                <w:rFonts w:hAnsi="標楷體" w:hint="eastAsia"/>
                <w:color w:val="000000" w:themeColor="text1"/>
                <w:sz w:val="32"/>
                <w:szCs w:val="32"/>
              </w:rPr>
              <w:t>間</w:t>
            </w:r>
          </w:p>
        </w:tc>
        <w:tc>
          <w:tcPr>
            <w:tcW w:w="7674" w:type="dxa"/>
            <w:shd w:val="clear" w:color="auto" w:fill="BFBFBF" w:themeFill="background1" w:themeFillShade="BF"/>
            <w:vAlign w:val="center"/>
          </w:tcPr>
          <w:p w14:paraId="7CEA073A" w14:textId="0DF341B2" w:rsidR="00D22756" w:rsidRPr="000F46C8" w:rsidRDefault="00D22756" w:rsidP="001A4ED9">
            <w:pPr>
              <w:pStyle w:val="TableParagraph"/>
              <w:tabs>
                <w:tab w:val="left" w:pos="3958"/>
              </w:tabs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0F46C8">
              <w:rPr>
                <w:rFonts w:hAnsi="標楷體" w:hint="eastAsia"/>
                <w:color w:val="000000" w:themeColor="text1"/>
                <w:sz w:val="32"/>
                <w:szCs w:val="32"/>
              </w:rPr>
              <w:t>內</w:t>
            </w:r>
            <w:r w:rsidR="00C03ACA" w:rsidRPr="000F46C8">
              <w:rPr>
                <w:rFonts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C03ACA" w:rsidRPr="000F46C8">
              <w:rPr>
                <w:rFonts w:hAnsi="標楷體"/>
                <w:color w:val="000000" w:themeColor="text1"/>
                <w:sz w:val="32"/>
                <w:szCs w:val="32"/>
              </w:rPr>
              <w:t xml:space="preserve">                   </w:t>
            </w:r>
            <w:r w:rsidRPr="000F46C8">
              <w:rPr>
                <w:rFonts w:hAnsi="標楷體" w:hint="eastAsia"/>
                <w:color w:val="000000" w:themeColor="text1"/>
                <w:sz w:val="32"/>
                <w:szCs w:val="32"/>
              </w:rPr>
              <w:t>容</w:t>
            </w:r>
          </w:p>
        </w:tc>
      </w:tr>
      <w:tr w:rsidR="000F46C8" w:rsidRPr="000F46C8" w14:paraId="7E488945" w14:textId="77777777" w:rsidTr="00D34745">
        <w:trPr>
          <w:trHeight w:val="1286"/>
          <w:jc w:val="center"/>
        </w:trPr>
        <w:tc>
          <w:tcPr>
            <w:tcW w:w="2126" w:type="dxa"/>
            <w:vAlign w:val="center"/>
          </w:tcPr>
          <w:p w14:paraId="3AF8BFE8" w14:textId="0A86701A" w:rsidR="004916DC" w:rsidRPr="000F46C8" w:rsidRDefault="004916DC" w:rsidP="004916DC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0</w:t>
            </w:r>
            <w:r w:rsidR="00383F81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9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:40─</w:t>
            </w:r>
            <w:r w:rsidR="00383F81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:00</w:t>
            </w:r>
          </w:p>
        </w:tc>
        <w:tc>
          <w:tcPr>
            <w:tcW w:w="7674" w:type="dxa"/>
            <w:vAlign w:val="center"/>
          </w:tcPr>
          <w:p w14:paraId="73E6F4C1" w14:textId="60D194E1" w:rsidR="004916DC" w:rsidRPr="000F46C8" w:rsidRDefault="004916DC" w:rsidP="004916DC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>表演序幕</w:t>
            </w:r>
          </w:p>
        </w:tc>
      </w:tr>
      <w:tr w:rsidR="000F46C8" w:rsidRPr="000F46C8" w14:paraId="755E2BE1" w14:textId="77777777" w:rsidTr="00D34745">
        <w:trPr>
          <w:trHeight w:val="1137"/>
          <w:jc w:val="center"/>
        </w:trPr>
        <w:tc>
          <w:tcPr>
            <w:tcW w:w="2126" w:type="dxa"/>
            <w:vAlign w:val="center"/>
          </w:tcPr>
          <w:p w14:paraId="3FC71154" w14:textId="62875283" w:rsidR="004916DC" w:rsidRPr="000F46C8" w:rsidRDefault="00383F81" w:rsidP="004916DC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:00─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:03</w:t>
            </w:r>
          </w:p>
        </w:tc>
        <w:tc>
          <w:tcPr>
            <w:tcW w:w="7674" w:type="dxa"/>
            <w:vAlign w:val="center"/>
          </w:tcPr>
          <w:p w14:paraId="52F0A7B2" w14:textId="0F2B6307" w:rsidR="004916DC" w:rsidRPr="000F46C8" w:rsidRDefault="004916DC" w:rsidP="004916DC">
            <w:pPr>
              <w:pStyle w:val="TableParagraph"/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>典禮開始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—</w:t>
            </w: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>介紹觀禮長官、貴賓</w:t>
            </w:r>
          </w:p>
        </w:tc>
      </w:tr>
      <w:tr w:rsidR="000F46C8" w:rsidRPr="000F46C8" w14:paraId="19AB5BC9" w14:textId="77777777" w:rsidTr="00D34745">
        <w:trPr>
          <w:trHeight w:val="1135"/>
          <w:jc w:val="center"/>
        </w:trPr>
        <w:tc>
          <w:tcPr>
            <w:tcW w:w="2126" w:type="dxa"/>
            <w:vAlign w:val="center"/>
          </w:tcPr>
          <w:p w14:paraId="38C65D3C" w14:textId="7C7546D9" w:rsidR="004916DC" w:rsidRPr="000F46C8" w:rsidRDefault="00383F81" w:rsidP="004916DC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:03─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:08</w:t>
            </w:r>
          </w:p>
        </w:tc>
        <w:tc>
          <w:tcPr>
            <w:tcW w:w="7674" w:type="dxa"/>
            <w:vAlign w:val="center"/>
          </w:tcPr>
          <w:p w14:paraId="2CF3A270" w14:textId="583782A2" w:rsidR="004916DC" w:rsidRPr="000F46C8" w:rsidRDefault="004916DC" w:rsidP="004916DC">
            <w:pPr>
              <w:pStyle w:val="TableParagraph"/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>市長期許</w:t>
            </w:r>
          </w:p>
        </w:tc>
      </w:tr>
      <w:tr w:rsidR="000F46C8" w:rsidRPr="000F46C8" w14:paraId="25D039A1" w14:textId="77777777" w:rsidTr="00D34745">
        <w:trPr>
          <w:trHeight w:val="1137"/>
          <w:jc w:val="center"/>
        </w:trPr>
        <w:tc>
          <w:tcPr>
            <w:tcW w:w="2126" w:type="dxa"/>
            <w:vAlign w:val="center"/>
          </w:tcPr>
          <w:p w14:paraId="5DECF13B" w14:textId="3A2BFC2D" w:rsidR="004916DC" w:rsidRPr="000F46C8" w:rsidRDefault="00383F81" w:rsidP="004916DC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:08─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:18</w:t>
            </w:r>
          </w:p>
        </w:tc>
        <w:tc>
          <w:tcPr>
            <w:tcW w:w="7674" w:type="dxa"/>
            <w:vAlign w:val="center"/>
          </w:tcPr>
          <w:p w14:paraId="65EF3BA6" w14:textId="39B3A4E4" w:rsidR="004916DC" w:rsidRPr="000F46C8" w:rsidRDefault="004916DC" w:rsidP="004916DC">
            <w:pPr>
              <w:pStyle w:val="TableParagraph"/>
              <w:kinsoku w:val="0"/>
              <w:overflowPunct w:val="0"/>
              <w:snapToGrid w:val="0"/>
              <w:ind w:right="304"/>
              <w:rPr>
                <w:rFonts w:hAnsi="標楷體"/>
                <w:color w:val="000000" w:themeColor="text1"/>
                <w:spacing w:val="-13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pacing w:val="-4"/>
                <w:sz w:val="30"/>
                <w:szCs w:val="30"/>
              </w:rPr>
              <w:t>頒發退休校長教育諮詢顧問聘書</w:t>
            </w:r>
            <w:r w:rsidRPr="000F46C8">
              <w:rPr>
                <w:rFonts w:hAnsi="標楷體"/>
                <w:color w:val="000000" w:themeColor="text1"/>
                <w:spacing w:val="-18"/>
                <w:sz w:val="30"/>
                <w:szCs w:val="30"/>
              </w:rPr>
              <w:br/>
            </w:r>
            <w:r w:rsidRPr="000F46C8">
              <w:rPr>
                <w:rFonts w:hAnsi="標楷體" w:hint="eastAsia"/>
                <w:color w:val="000000" w:themeColor="text1"/>
                <w:spacing w:val="-18"/>
                <w:sz w:val="30"/>
                <w:szCs w:val="30"/>
              </w:rPr>
              <w:t>高中、國中、國小、幼兒園</w:t>
            </w:r>
          </w:p>
        </w:tc>
      </w:tr>
      <w:tr w:rsidR="000F46C8" w:rsidRPr="000F46C8" w14:paraId="2E76DDEF" w14:textId="77777777" w:rsidTr="00D34745">
        <w:trPr>
          <w:trHeight w:val="1132"/>
          <w:jc w:val="center"/>
        </w:trPr>
        <w:tc>
          <w:tcPr>
            <w:tcW w:w="2126" w:type="dxa"/>
            <w:vAlign w:val="center"/>
          </w:tcPr>
          <w:p w14:paraId="403FA5A9" w14:textId="3708A5FE" w:rsidR="004916DC" w:rsidRPr="000F46C8" w:rsidRDefault="00383F81" w:rsidP="00D34745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:18─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:2</w:t>
            </w:r>
            <w:r w:rsidR="00D34745"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7674" w:type="dxa"/>
            <w:vAlign w:val="center"/>
          </w:tcPr>
          <w:p w14:paraId="02B7D4B2" w14:textId="77777777" w:rsidR="00D34745" w:rsidRPr="000F46C8" w:rsidRDefault="00D34745" w:rsidP="00D34745">
            <w:pPr>
              <w:pStyle w:val="TableParagraph"/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>新任、連任、轉任校長宣誓</w:t>
            </w:r>
          </w:p>
          <w:p w14:paraId="64C32BDE" w14:textId="1518D503" w:rsidR="004916DC" w:rsidRPr="000F46C8" w:rsidRDefault="00D34745" w:rsidP="004916DC">
            <w:pPr>
              <w:pStyle w:val="TableParagraph"/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pacing w:val="-18"/>
                <w:sz w:val="30"/>
                <w:szCs w:val="30"/>
              </w:rPr>
              <w:t>高中、國中、國小、幼兒園</w:t>
            </w:r>
          </w:p>
        </w:tc>
      </w:tr>
      <w:tr w:rsidR="000F46C8" w:rsidRPr="000F46C8" w14:paraId="31AE9386" w14:textId="77777777" w:rsidTr="00D34745">
        <w:trPr>
          <w:trHeight w:val="1137"/>
          <w:jc w:val="center"/>
        </w:trPr>
        <w:tc>
          <w:tcPr>
            <w:tcW w:w="2126" w:type="dxa"/>
            <w:vAlign w:val="center"/>
          </w:tcPr>
          <w:p w14:paraId="212CDE16" w14:textId="1BF21105" w:rsidR="004916DC" w:rsidRPr="000F46C8" w:rsidRDefault="00383F81" w:rsidP="00D34745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:2</w:t>
            </w:r>
            <w:r w:rsidR="00D34745"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2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─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</w:t>
            </w:r>
            <w:r w:rsidR="00D34745"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42</w:t>
            </w:r>
          </w:p>
        </w:tc>
        <w:tc>
          <w:tcPr>
            <w:tcW w:w="7674" w:type="dxa"/>
            <w:vAlign w:val="center"/>
          </w:tcPr>
          <w:p w14:paraId="20A33ED7" w14:textId="1E7DC165" w:rsidR="004916DC" w:rsidRPr="000F46C8" w:rsidRDefault="00D34745" w:rsidP="004916DC">
            <w:pPr>
              <w:pStyle w:val="TableParagraph"/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pacing w:val="-3"/>
                <w:sz w:val="30"/>
                <w:szCs w:val="30"/>
              </w:rPr>
              <w:t>頒發高國中小校長及幼兒園園長連任、轉任、新任聘書</w:t>
            </w:r>
            <w:r w:rsidRPr="000F46C8">
              <w:rPr>
                <w:rFonts w:hAnsi="標楷體"/>
                <w:color w:val="000000" w:themeColor="text1"/>
                <w:spacing w:val="-3"/>
                <w:sz w:val="30"/>
                <w:szCs w:val="30"/>
              </w:rPr>
              <w:br/>
            </w:r>
            <w:r w:rsidRPr="000F46C8">
              <w:rPr>
                <w:rFonts w:hAnsi="標楷體" w:hint="eastAsia"/>
                <w:color w:val="000000" w:themeColor="text1"/>
                <w:spacing w:val="-18"/>
                <w:sz w:val="30"/>
                <w:szCs w:val="30"/>
              </w:rPr>
              <w:t>高中、國中、國小、幼兒園</w:t>
            </w:r>
          </w:p>
        </w:tc>
      </w:tr>
      <w:tr w:rsidR="000F46C8" w:rsidRPr="000F46C8" w14:paraId="7EF95E36" w14:textId="77777777" w:rsidTr="00D34745">
        <w:trPr>
          <w:trHeight w:val="1137"/>
          <w:jc w:val="center"/>
        </w:trPr>
        <w:tc>
          <w:tcPr>
            <w:tcW w:w="2126" w:type="dxa"/>
            <w:vAlign w:val="center"/>
          </w:tcPr>
          <w:p w14:paraId="4FF10DFF" w14:textId="42B9DD7B" w:rsidR="004916DC" w:rsidRPr="000F46C8" w:rsidRDefault="00383F81" w:rsidP="00D34745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D34745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</w:t>
            </w:r>
            <w:r w:rsidR="00D34745"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42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─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:45</w:t>
            </w:r>
          </w:p>
        </w:tc>
        <w:tc>
          <w:tcPr>
            <w:tcW w:w="7674" w:type="dxa"/>
            <w:vAlign w:val="center"/>
          </w:tcPr>
          <w:p w14:paraId="6DB2C9EC" w14:textId="3342731E" w:rsidR="004916DC" w:rsidRPr="000F46C8" w:rsidRDefault="00D34745" w:rsidP="004916DC">
            <w:pPr>
              <w:pStyle w:val="TableParagraph"/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>新任校長治校理念及自我期許（暫定）</w:t>
            </w:r>
          </w:p>
        </w:tc>
      </w:tr>
      <w:tr w:rsidR="000F46C8" w:rsidRPr="000F46C8" w14:paraId="37374378" w14:textId="77777777" w:rsidTr="00D34745">
        <w:trPr>
          <w:trHeight w:val="1137"/>
          <w:jc w:val="center"/>
        </w:trPr>
        <w:tc>
          <w:tcPr>
            <w:tcW w:w="2126" w:type="dxa"/>
            <w:vAlign w:val="center"/>
          </w:tcPr>
          <w:p w14:paraId="0CF9C8B6" w14:textId="5F8C6B1B" w:rsidR="004916DC" w:rsidRPr="000F46C8" w:rsidRDefault="00383F81" w:rsidP="004916DC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:45─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:4</w:t>
            </w:r>
            <w:r w:rsidR="00D34745"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7674" w:type="dxa"/>
            <w:vAlign w:val="center"/>
          </w:tcPr>
          <w:p w14:paraId="659599B9" w14:textId="0306177C" w:rsidR="004916DC" w:rsidRPr="000F46C8" w:rsidRDefault="00D34745" w:rsidP="004916DC">
            <w:pPr>
              <w:pStyle w:val="TableParagraph"/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>薪火相傳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—</w:t>
            </w:r>
            <w:r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書入智慧 教育領航</w:t>
            </w:r>
          </w:p>
        </w:tc>
      </w:tr>
      <w:tr w:rsidR="000F46C8" w:rsidRPr="000F46C8" w14:paraId="072AC75E" w14:textId="77777777" w:rsidTr="00D34745">
        <w:trPr>
          <w:trHeight w:val="1286"/>
          <w:jc w:val="center"/>
        </w:trPr>
        <w:tc>
          <w:tcPr>
            <w:tcW w:w="2126" w:type="dxa"/>
            <w:vAlign w:val="center"/>
          </w:tcPr>
          <w:p w14:paraId="115E5838" w14:textId="563D3089" w:rsidR="004916DC" w:rsidRPr="000F46C8" w:rsidRDefault="00D34745" w:rsidP="004916DC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10:</w:t>
            </w:r>
            <w:r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47</w:t>
            </w:r>
          </w:p>
        </w:tc>
        <w:tc>
          <w:tcPr>
            <w:tcW w:w="7674" w:type="dxa"/>
            <w:vAlign w:val="center"/>
          </w:tcPr>
          <w:p w14:paraId="6B6B1C55" w14:textId="40A9B528" w:rsidR="004916DC" w:rsidRPr="000F46C8" w:rsidRDefault="00D34745" w:rsidP="004916DC">
            <w:pPr>
              <w:pStyle w:val="TableParagraph"/>
              <w:kinsoku w:val="0"/>
              <w:overflowPunct w:val="0"/>
              <w:snapToGrid w:val="0"/>
              <w:ind w:left="38" w:right="-14"/>
              <w:rPr>
                <w:rFonts w:hAnsi="標楷體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 xml:space="preserve">禮 </w:t>
            </w:r>
            <w:r w:rsidRPr="000F46C8">
              <w:rPr>
                <w:rFonts w:hAnsi="標楷體"/>
                <w:color w:val="000000" w:themeColor="text1"/>
                <w:sz w:val="30"/>
                <w:szCs w:val="30"/>
              </w:rPr>
              <w:t xml:space="preserve">   </w:t>
            </w: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>成</w:t>
            </w:r>
          </w:p>
        </w:tc>
      </w:tr>
      <w:tr w:rsidR="000F46C8" w:rsidRPr="000F46C8" w14:paraId="2093BD0B" w14:textId="77777777" w:rsidTr="00D34745">
        <w:trPr>
          <w:trHeight w:val="1136"/>
          <w:jc w:val="center"/>
        </w:trPr>
        <w:tc>
          <w:tcPr>
            <w:tcW w:w="2126" w:type="dxa"/>
            <w:vAlign w:val="center"/>
          </w:tcPr>
          <w:p w14:paraId="455D2862" w14:textId="5216A14A" w:rsidR="004916DC" w:rsidRPr="000F46C8" w:rsidRDefault="00383F81" w:rsidP="00D34745">
            <w:pPr>
              <w:pStyle w:val="TableParagraph"/>
              <w:kinsoku w:val="0"/>
              <w:overflowPunct w:val="0"/>
              <w:snapToGrid w:val="0"/>
              <w:rPr>
                <w:rFonts w:hAnsi="標楷體" w:cs="Times New Roman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</w:t>
            </w:r>
            <w:r w:rsidR="00D34745"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47</w:t>
            </w:r>
            <w:r w:rsidR="004916DC"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─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</w:t>
            </w:r>
            <w:r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1</w:t>
            </w:r>
            <w:r w:rsidR="00D34745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:</w:t>
            </w:r>
            <w:r w:rsidR="00D34745" w:rsidRPr="000F46C8">
              <w:rPr>
                <w:rFonts w:hAnsi="標楷體" w:cs="Times New Roman" w:hint="eastAsia"/>
                <w:color w:val="000000" w:themeColor="text1"/>
                <w:sz w:val="30"/>
                <w:szCs w:val="30"/>
              </w:rPr>
              <w:t>0</w:t>
            </w:r>
            <w:r w:rsidR="004916DC" w:rsidRPr="000F46C8">
              <w:rPr>
                <w:rFonts w:hAnsi="標楷體" w:cs="Times New Roman"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7674" w:type="dxa"/>
            <w:vAlign w:val="center"/>
          </w:tcPr>
          <w:p w14:paraId="21E31B1C" w14:textId="2058E9CA" w:rsidR="004916DC" w:rsidRPr="000F46C8" w:rsidRDefault="00D34745" w:rsidP="004916DC">
            <w:pPr>
              <w:pStyle w:val="TableParagraph"/>
              <w:tabs>
                <w:tab w:val="left" w:pos="1433"/>
              </w:tabs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0"/>
                <w:szCs w:val="30"/>
              </w:rPr>
            </w:pPr>
            <w:r w:rsidRPr="000F46C8">
              <w:rPr>
                <w:rFonts w:hAnsi="標楷體" w:hint="eastAsia"/>
                <w:color w:val="000000" w:themeColor="text1"/>
                <w:sz w:val="30"/>
                <w:szCs w:val="30"/>
              </w:rPr>
              <w:t>記者聯訪</w:t>
            </w:r>
          </w:p>
        </w:tc>
      </w:tr>
    </w:tbl>
    <w:p w14:paraId="24288956" w14:textId="7AFBD6F5" w:rsidR="00D22756" w:rsidRPr="000F46C8" w:rsidRDefault="00D22756" w:rsidP="00D22756">
      <w:pPr>
        <w:pStyle w:val="a3"/>
        <w:kinsoku w:val="0"/>
        <w:overflowPunct w:val="0"/>
        <w:snapToGrid w:val="0"/>
        <w:spacing w:beforeLines="50" w:before="120" w:afterLines="50" w:after="120"/>
        <w:jc w:val="center"/>
        <w:rPr>
          <w:rFonts w:ascii="標楷體" w:eastAsia="標楷體" w:cs="標楷體"/>
          <w:color w:val="000000" w:themeColor="text1"/>
          <w:sz w:val="36"/>
          <w:szCs w:val="36"/>
        </w:rPr>
      </w:pPr>
      <w:r w:rsidRPr="000F46C8">
        <w:rPr>
          <w:rFonts w:ascii="標楷體" w:eastAsia="標楷體" w:cs="標楷體" w:hint="eastAsia"/>
          <w:color w:val="000000" w:themeColor="text1"/>
          <w:sz w:val="36"/>
          <w:szCs w:val="36"/>
        </w:rPr>
        <w:lastRenderedPageBreak/>
        <w:t>桃園市</w:t>
      </w:r>
      <w:r w:rsidR="004774EF" w:rsidRPr="000F46C8">
        <w:rPr>
          <w:rFonts w:ascii="標楷體" w:eastAsia="標楷體" w:cs="標楷體"/>
          <w:color w:val="000000" w:themeColor="text1"/>
          <w:sz w:val="36"/>
          <w:szCs w:val="36"/>
        </w:rPr>
        <w:t>112</w:t>
      </w:r>
      <w:r w:rsidRPr="000F46C8">
        <w:rPr>
          <w:rFonts w:ascii="標楷體" w:eastAsia="標楷體" w:cs="標楷體" w:hint="eastAsia"/>
          <w:color w:val="000000" w:themeColor="text1"/>
          <w:sz w:val="36"/>
          <w:szCs w:val="36"/>
        </w:rPr>
        <w:t>年度各級學校校長布達交接典禮工作執掌表</w:t>
      </w:r>
    </w:p>
    <w:p w14:paraId="39C8C3E0" w14:textId="114C439C" w:rsidR="00D22756" w:rsidRPr="000F46C8" w:rsidRDefault="00D22756" w:rsidP="00D22756">
      <w:pPr>
        <w:pStyle w:val="a3"/>
        <w:numPr>
          <w:ilvl w:val="0"/>
          <w:numId w:val="19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32"/>
          <w:szCs w:val="32"/>
        </w:rPr>
      </w:pP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主任委員：</w:t>
      </w:r>
      <w:r w:rsidR="004774EF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張</w:t>
      </w: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市長</w:t>
      </w:r>
      <w:r w:rsidR="004774EF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善政</w:t>
      </w:r>
    </w:p>
    <w:p w14:paraId="2B29EE16" w14:textId="4E6B1BE1" w:rsidR="00D22756" w:rsidRPr="000F46C8" w:rsidRDefault="00D22756" w:rsidP="00D22756">
      <w:pPr>
        <w:pStyle w:val="a3"/>
        <w:numPr>
          <w:ilvl w:val="0"/>
          <w:numId w:val="19"/>
        </w:numPr>
        <w:kinsoku w:val="0"/>
        <w:overflowPunct w:val="0"/>
        <w:snapToGrid w:val="0"/>
        <w:spacing w:beforeLines="50" w:before="120"/>
        <w:rPr>
          <w:rFonts w:ascii="標楷體" w:eastAsia="標楷體" w:cs="標楷體"/>
          <w:color w:val="000000" w:themeColor="text1"/>
          <w:sz w:val="32"/>
          <w:szCs w:val="32"/>
        </w:rPr>
      </w:pP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副主任委員：</w:t>
      </w:r>
      <w:r w:rsidR="004774EF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劉</w:t>
      </w: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局長</w:t>
      </w:r>
      <w:r w:rsidR="004774EF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仲成</w:t>
      </w:r>
    </w:p>
    <w:p w14:paraId="7E81E814" w14:textId="35C83640" w:rsidR="00D22756" w:rsidRPr="000F46C8" w:rsidRDefault="00D22756" w:rsidP="00895F62">
      <w:pPr>
        <w:pStyle w:val="a3"/>
        <w:numPr>
          <w:ilvl w:val="0"/>
          <w:numId w:val="19"/>
        </w:numPr>
        <w:kinsoku w:val="0"/>
        <w:overflowPunct w:val="0"/>
        <w:snapToGrid w:val="0"/>
        <w:spacing w:beforeLines="50" w:before="120"/>
        <w:ind w:left="1558" w:hangingChars="487" w:hanging="1558"/>
        <w:rPr>
          <w:rFonts w:ascii="標楷體" w:eastAsia="標楷體" w:cs="標楷體"/>
          <w:color w:val="000000" w:themeColor="text1"/>
          <w:sz w:val="32"/>
          <w:szCs w:val="32"/>
        </w:rPr>
      </w:pP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委員：林副局長威志、高副局長玉姿、賴主任秘書銀奎、林專門委員淑芬、呂專門委員銘洋、</w:t>
      </w:r>
      <w:r w:rsidR="005C34A4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蔡專門委員聖賢、</w:t>
      </w:r>
      <w:r w:rsidR="00895F62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湯科長惠玲、蔡科長詩欣、</w:t>
      </w: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沈科長可點、</w:t>
      </w:r>
      <w:r w:rsidR="00B66EB7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余科長黛佳</w:t>
      </w:r>
      <w:r w:rsidR="00895F62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。</w:t>
      </w:r>
    </w:p>
    <w:p w14:paraId="33B30F82" w14:textId="6FABABC9" w:rsidR="00D22756" w:rsidRPr="000F46C8" w:rsidRDefault="00D22756" w:rsidP="00D22756">
      <w:pPr>
        <w:pStyle w:val="a3"/>
        <w:numPr>
          <w:ilvl w:val="0"/>
          <w:numId w:val="19"/>
        </w:numPr>
        <w:kinsoku w:val="0"/>
        <w:overflowPunct w:val="0"/>
        <w:snapToGrid w:val="0"/>
        <w:spacing w:beforeLines="50" w:before="120"/>
        <w:ind w:left="1600" w:hangingChars="500" w:hanging="1600"/>
        <w:rPr>
          <w:rFonts w:ascii="標楷體" w:eastAsia="標楷體" w:cs="標楷體"/>
          <w:color w:val="000000" w:themeColor="text1"/>
          <w:sz w:val="32"/>
          <w:szCs w:val="32"/>
        </w:rPr>
      </w:pP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總幹事：沈科長可點</w:t>
      </w:r>
    </w:p>
    <w:p w14:paraId="53CF7AD6" w14:textId="36AA42FC" w:rsidR="00D22756" w:rsidRPr="000F46C8" w:rsidRDefault="00D22756" w:rsidP="00D22756">
      <w:pPr>
        <w:pStyle w:val="a3"/>
        <w:numPr>
          <w:ilvl w:val="0"/>
          <w:numId w:val="19"/>
        </w:numPr>
        <w:kinsoku w:val="0"/>
        <w:overflowPunct w:val="0"/>
        <w:snapToGrid w:val="0"/>
        <w:spacing w:beforeLines="50" w:before="120"/>
        <w:ind w:left="1600" w:hangingChars="500" w:hanging="1600"/>
        <w:rPr>
          <w:rFonts w:ascii="標楷體" w:eastAsia="標楷體" w:cs="標楷體"/>
          <w:color w:val="000000" w:themeColor="text1"/>
          <w:sz w:val="32"/>
          <w:szCs w:val="32"/>
        </w:rPr>
      </w:pP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副總幹事：</w:t>
      </w:r>
      <w:r w:rsidR="008B657A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莊敬國小李明宗校長</w:t>
      </w:r>
    </w:p>
    <w:p w14:paraId="1070FCC4" w14:textId="26D8F51E" w:rsidR="0044103C" w:rsidRPr="000F46C8" w:rsidRDefault="0044103C" w:rsidP="00D22756">
      <w:pPr>
        <w:pStyle w:val="a3"/>
        <w:numPr>
          <w:ilvl w:val="0"/>
          <w:numId w:val="19"/>
        </w:numPr>
        <w:kinsoku w:val="0"/>
        <w:overflowPunct w:val="0"/>
        <w:snapToGrid w:val="0"/>
        <w:spacing w:beforeLines="50" w:before="120"/>
        <w:ind w:left="1600" w:hangingChars="500" w:hanging="1600"/>
        <w:rPr>
          <w:rFonts w:ascii="標楷體" w:eastAsia="標楷體" w:cs="標楷體"/>
          <w:color w:val="000000" w:themeColor="text1"/>
          <w:sz w:val="32"/>
          <w:szCs w:val="32"/>
        </w:rPr>
      </w:pP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執行秘書：</w:t>
      </w:r>
      <w:r w:rsidR="007D3792"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林股長雅婷、黃彥芳商借教師、</w:t>
      </w: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莊敬國小潘詣昀主任</w:t>
      </w:r>
    </w:p>
    <w:p w14:paraId="5FF916A5" w14:textId="6F19081D" w:rsidR="00D22756" w:rsidRPr="000F46C8" w:rsidRDefault="00D22756" w:rsidP="00D22756">
      <w:pPr>
        <w:pStyle w:val="a3"/>
        <w:numPr>
          <w:ilvl w:val="0"/>
          <w:numId w:val="19"/>
        </w:numPr>
        <w:kinsoku w:val="0"/>
        <w:overflowPunct w:val="0"/>
        <w:snapToGrid w:val="0"/>
        <w:spacing w:beforeLines="50" w:before="120"/>
        <w:ind w:left="1600" w:hangingChars="500" w:hanging="1600"/>
        <w:rPr>
          <w:rFonts w:ascii="標楷體" w:eastAsia="標楷體" w:cs="標楷體"/>
          <w:color w:val="000000" w:themeColor="text1"/>
          <w:sz w:val="32"/>
          <w:szCs w:val="32"/>
        </w:rPr>
      </w:pP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t>工作人員：</w:t>
      </w:r>
    </w:p>
    <w:tbl>
      <w:tblPr>
        <w:tblpPr w:leftFromText="180" w:rightFromText="180" w:vertAnchor="text" w:horzAnchor="margin" w:tblpY="124"/>
        <w:tblW w:w="9525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3219"/>
        <w:gridCol w:w="4390"/>
      </w:tblGrid>
      <w:tr w:rsidR="000F46C8" w:rsidRPr="000F46C8" w14:paraId="0C92CF6E" w14:textId="77777777" w:rsidTr="005225DF">
        <w:trPr>
          <w:trHeight w:val="1110"/>
        </w:trPr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2E77A29E" w14:textId="77777777" w:rsidR="00586735" w:rsidRPr="000F46C8" w:rsidRDefault="00586735" w:rsidP="00B8060D">
            <w:pPr>
              <w:pStyle w:val="TableParagraph"/>
              <w:tabs>
                <w:tab w:val="left" w:pos="1144"/>
              </w:tabs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0F46C8">
              <w:rPr>
                <w:rFonts w:hAnsi="標楷體" w:hint="eastAsia"/>
                <w:color w:val="000000" w:themeColor="text1"/>
                <w:sz w:val="32"/>
                <w:szCs w:val="32"/>
              </w:rPr>
              <w:t>組別</w:t>
            </w:r>
          </w:p>
        </w:tc>
        <w:tc>
          <w:tcPr>
            <w:tcW w:w="3219" w:type="dxa"/>
            <w:shd w:val="clear" w:color="auto" w:fill="BFBFBF" w:themeFill="background1" w:themeFillShade="BF"/>
            <w:vAlign w:val="center"/>
          </w:tcPr>
          <w:p w14:paraId="3EA6497C" w14:textId="77777777" w:rsidR="00586735" w:rsidRPr="000F46C8" w:rsidRDefault="00586735" w:rsidP="00B8060D">
            <w:pPr>
              <w:pStyle w:val="TableParagraph"/>
              <w:tabs>
                <w:tab w:val="left" w:pos="1144"/>
              </w:tabs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0F46C8">
              <w:rPr>
                <w:rFonts w:hAnsi="標楷體" w:hint="eastAsia"/>
                <w:color w:val="000000" w:themeColor="text1"/>
                <w:sz w:val="32"/>
                <w:szCs w:val="32"/>
              </w:rPr>
              <w:t>負責人</w:t>
            </w:r>
          </w:p>
        </w:tc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0C5DFBD5" w14:textId="77777777" w:rsidR="00586735" w:rsidRPr="000F46C8" w:rsidRDefault="00586735" w:rsidP="00B8060D">
            <w:pPr>
              <w:pStyle w:val="TableParagraph"/>
              <w:tabs>
                <w:tab w:val="left" w:pos="1144"/>
              </w:tabs>
              <w:kinsoku w:val="0"/>
              <w:overflowPunct w:val="0"/>
              <w:snapToGrid w:val="0"/>
              <w:rPr>
                <w:rFonts w:hAnsi="標楷體"/>
                <w:color w:val="000000" w:themeColor="text1"/>
                <w:sz w:val="32"/>
                <w:szCs w:val="32"/>
              </w:rPr>
            </w:pPr>
            <w:r w:rsidRPr="000F46C8">
              <w:rPr>
                <w:rFonts w:hAnsi="標楷體" w:hint="eastAsia"/>
                <w:color w:val="000000" w:themeColor="text1"/>
                <w:sz w:val="32"/>
                <w:szCs w:val="32"/>
              </w:rPr>
              <w:t>組員</w:t>
            </w:r>
          </w:p>
        </w:tc>
      </w:tr>
      <w:tr w:rsidR="000F46C8" w:rsidRPr="000F46C8" w14:paraId="233BBBF5" w14:textId="77777777" w:rsidTr="005225DF">
        <w:trPr>
          <w:trHeight w:val="1110"/>
        </w:trPr>
        <w:tc>
          <w:tcPr>
            <w:tcW w:w="1916" w:type="dxa"/>
            <w:vAlign w:val="center"/>
          </w:tcPr>
          <w:p w14:paraId="772C7983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77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行政組</w:t>
            </w:r>
          </w:p>
        </w:tc>
        <w:tc>
          <w:tcPr>
            <w:tcW w:w="3219" w:type="dxa"/>
            <w:vAlign w:val="center"/>
          </w:tcPr>
          <w:p w14:paraId="003E8C88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243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莊敬國小潘詣昀主任</w:t>
            </w:r>
          </w:p>
          <w:p w14:paraId="7AA1ED48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243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光明國小黃瑋琪主任</w:t>
            </w:r>
          </w:p>
        </w:tc>
        <w:tc>
          <w:tcPr>
            <w:tcW w:w="4390" w:type="dxa"/>
            <w:vAlign w:val="center"/>
          </w:tcPr>
          <w:p w14:paraId="3118E5FC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莊敬國小團隊</w:t>
            </w:r>
          </w:p>
        </w:tc>
      </w:tr>
      <w:tr w:rsidR="000F46C8" w:rsidRPr="000F46C8" w14:paraId="3F506FAC" w14:textId="77777777" w:rsidTr="005225DF">
        <w:trPr>
          <w:trHeight w:val="1110"/>
        </w:trPr>
        <w:tc>
          <w:tcPr>
            <w:tcW w:w="1916" w:type="dxa"/>
            <w:vAlign w:val="center"/>
          </w:tcPr>
          <w:p w14:paraId="45A65D73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77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典禮組</w:t>
            </w:r>
          </w:p>
        </w:tc>
        <w:tc>
          <w:tcPr>
            <w:tcW w:w="3219" w:type="dxa"/>
            <w:vAlign w:val="center"/>
          </w:tcPr>
          <w:p w14:paraId="1A5BEE81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116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莊敬國小許惠玲主任</w:t>
            </w:r>
          </w:p>
        </w:tc>
        <w:tc>
          <w:tcPr>
            <w:tcW w:w="4390" w:type="dxa"/>
            <w:vAlign w:val="center"/>
          </w:tcPr>
          <w:p w14:paraId="53D989A7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left="900" w:hangingChars="300" w:hanging="900"/>
              <w:jc w:val="both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司儀：南門國小陳錦堂主任</w:t>
            </w:r>
            <w:r w:rsidRPr="000F46C8">
              <w:rPr>
                <w:color w:val="000000" w:themeColor="text1"/>
                <w:sz w:val="30"/>
                <w:szCs w:val="30"/>
              </w:rPr>
              <w:br/>
            </w: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光明國小李依玲老師</w:t>
            </w:r>
          </w:p>
          <w:p w14:paraId="5B82ADBF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莊敬國小團隊</w:t>
            </w:r>
          </w:p>
        </w:tc>
      </w:tr>
      <w:tr w:rsidR="000F46C8" w:rsidRPr="000F46C8" w14:paraId="23276611" w14:textId="77777777" w:rsidTr="005225DF">
        <w:trPr>
          <w:trHeight w:val="1110"/>
        </w:trPr>
        <w:tc>
          <w:tcPr>
            <w:tcW w:w="1916" w:type="dxa"/>
            <w:vAlign w:val="center"/>
          </w:tcPr>
          <w:p w14:paraId="0BD8F9EC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77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場地庶務組</w:t>
            </w:r>
          </w:p>
        </w:tc>
        <w:tc>
          <w:tcPr>
            <w:tcW w:w="3219" w:type="dxa"/>
            <w:vAlign w:val="center"/>
          </w:tcPr>
          <w:p w14:paraId="1DF87D72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243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莊敬國小游象昌主任</w:t>
            </w:r>
          </w:p>
        </w:tc>
        <w:tc>
          <w:tcPr>
            <w:tcW w:w="4390" w:type="dxa"/>
            <w:vAlign w:val="center"/>
          </w:tcPr>
          <w:p w14:paraId="60F1466B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莊敬國小團隊</w:t>
            </w:r>
          </w:p>
        </w:tc>
      </w:tr>
      <w:tr w:rsidR="000F46C8" w:rsidRPr="000F46C8" w14:paraId="07B63174" w14:textId="77777777" w:rsidTr="005225DF">
        <w:trPr>
          <w:trHeight w:val="1110"/>
        </w:trPr>
        <w:tc>
          <w:tcPr>
            <w:tcW w:w="1916" w:type="dxa"/>
            <w:vAlign w:val="center"/>
          </w:tcPr>
          <w:p w14:paraId="398362EF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77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報到組</w:t>
            </w:r>
          </w:p>
        </w:tc>
        <w:tc>
          <w:tcPr>
            <w:tcW w:w="3219" w:type="dxa"/>
            <w:vAlign w:val="center"/>
          </w:tcPr>
          <w:p w14:paraId="00772C9E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243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莊敬國小劉崑祥主任</w:t>
            </w:r>
          </w:p>
        </w:tc>
        <w:tc>
          <w:tcPr>
            <w:tcW w:w="4390" w:type="dxa"/>
            <w:vAlign w:val="center"/>
          </w:tcPr>
          <w:p w14:paraId="76F748F1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莊敬國小團隊</w:t>
            </w:r>
          </w:p>
        </w:tc>
      </w:tr>
      <w:tr w:rsidR="000F46C8" w:rsidRPr="000F46C8" w14:paraId="6A782A7D" w14:textId="77777777" w:rsidTr="005225DF">
        <w:trPr>
          <w:trHeight w:val="1110"/>
        </w:trPr>
        <w:tc>
          <w:tcPr>
            <w:tcW w:w="1916" w:type="dxa"/>
            <w:vAlign w:val="center"/>
          </w:tcPr>
          <w:p w14:paraId="7393DD5E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77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接待組</w:t>
            </w:r>
          </w:p>
        </w:tc>
        <w:tc>
          <w:tcPr>
            <w:tcW w:w="3219" w:type="dxa"/>
            <w:vAlign w:val="center"/>
          </w:tcPr>
          <w:p w14:paraId="0AA06220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ind w:right="116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光明國小郭美紅主任</w:t>
            </w:r>
          </w:p>
        </w:tc>
        <w:tc>
          <w:tcPr>
            <w:tcW w:w="4390" w:type="dxa"/>
            <w:vAlign w:val="center"/>
          </w:tcPr>
          <w:p w14:paraId="45E12C95" w14:textId="77777777" w:rsidR="00586735" w:rsidRPr="000F46C8" w:rsidRDefault="00586735" w:rsidP="00B8060D">
            <w:pPr>
              <w:pStyle w:val="TableParagraph"/>
              <w:kinsoku w:val="0"/>
              <w:overflowPunct w:val="0"/>
              <w:snapToGri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光明國小團隊</w:t>
            </w:r>
            <w:r w:rsidRPr="000F46C8">
              <w:rPr>
                <w:color w:val="000000" w:themeColor="text1"/>
                <w:sz w:val="30"/>
                <w:szCs w:val="30"/>
              </w:rPr>
              <w:br/>
            </w: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禮生2</w:t>
            </w:r>
            <w:r w:rsidRPr="000F46C8">
              <w:rPr>
                <w:color w:val="000000" w:themeColor="text1"/>
                <w:sz w:val="30"/>
                <w:szCs w:val="30"/>
              </w:rPr>
              <w:t>0</w:t>
            </w:r>
            <w:r w:rsidRPr="000F46C8">
              <w:rPr>
                <w:rFonts w:hint="eastAsia"/>
                <w:color w:val="000000" w:themeColor="text1"/>
                <w:sz w:val="30"/>
                <w:szCs w:val="30"/>
              </w:rPr>
              <w:t>位（待聘）</w:t>
            </w:r>
          </w:p>
        </w:tc>
      </w:tr>
    </w:tbl>
    <w:p w14:paraId="2E592F48" w14:textId="77777777" w:rsidR="00586735" w:rsidRPr="000F46C8" w:rsidRDefault="00586735" w:rsidP="00586735">
      <w:pPr>
        <w:pStyle w:val="a3"/>
        <w:kinsoku w:val="0"/>
        <w:overflowPunct w:val="0"/>
        <w:snapToGrid w:val="0"/>
        <w:spacing w:beforeLines="50" w:before="120"/>
        <w:ind w:left="1600"/>
        <w:rPr>
          <w:rFonts w:ascii="標楷體" w:eastAsia="標楷體" w:cs="標楷體"/>
          <w:color w:val="000000" w:themeColor="text1"/>
          <w:sz w:val="32"/>
          <w:szCs w:val="32"/>
        </w:rPr>
      </w:pPr>
    </w:p>
    <w:p w14:paraId="1729526D" w14:textId="77777777" w:rsidR="00FC14EE" w:rsidRPr="000F46C8" w:rsidRDefault="00FC14EE" w:rsidP="00586735">
      <w:pPr>
        <w:pStyle w:val="a3"/>
        <w:kinsoku w:val="0"/>
        <w:overflowPunct w:val="0"/>
        <w:snapToGrid w:val="0"/>
        <w:spacing w:beforeLines="50" w:before="120" w:afterLines="50" w:after="120"/>
        <w:rPr>
          <w:rFonts w:ascii="標楷體" w:eastAsia="標楷體" w:cs="標楷體"/>
          <w:color w:val="000000" w:themeColor="text1"/>
          <w:sz w:val="32"/>
          <w:szCs w:val="32"/>
        </w:rPr>
        <w:sectPr w:rsidR="00FC14EE" w:rsidRPr="000F46C8" w:rsidSect="002B4D82">
          <w:pgSz w:w="11910" w:h="16840" w:code="9"/>
          <w:pgMar w:top="1134" w:right="1134" w:bottom="1134" w:left="1134" w:header="720" w:footer="170" w:gutter="0"/>
          <w:cols w:space="720"/>
          <w:noEndnote/>
        </w:sectPr>
      </w:pPr>
    </w:p>
    <w:p w14:paraId="580DB186" w14:textId="082B21BC" w:rsidR="00FC0572" w:rsidRPr="000F46C8" w:rsidRDefault="00FC0572" w:rsidP="00756038">
      <w:pPr>
        <w:pStyle w:val="a3"/>
        <w:numPr>
          <w:ilvl w:val="0"/>
          <w:numId w:val="19"/>
        </w:numPr>
        <w:kinsoku w:val="0"/>
        <w:overflowPunct w:val="0"/>
        <w:snapToGrid w:val="0"/>
        <w:spacing w:beforeLines="50" w:before="120" w:afterLines="50" w:after="120"/>
        <w:ind w:left="1600" w:hangingChars="500" w:hanging="1600"/>
        <w:rPr>
          <w:rFonts w:ascii="標楷體" w:eastAsia="標楷體" w:cs="標楷體"/>
          <w:color w:val="000000" w:themeColor="text1"/>
          <w:sz w:val="32"/>
          <w:szCs w:val="32"/>
        </w:rPr>
      </w:pPr>
      <w:r w:rsidRPr="000F46C8">
        <w:rPr>
          <w:rFonts w:ascii="標楷體" w:eastAsia="標楷體" w:cs="標楷體" w:hint="eastAsia"/>
          <w:color w:val="000000" w:themeColor="text1"/>
          <w:sz w:val="32"/>
          <w:szCs w:val="32"/>
        </w:rPr>
        <w:lastRenderedPageBreak/>
        <w:t>工作職掌：</w:t>
      </w:r>
    </w:p>
    <w:tbl>
      <w:tblPr>
        <w:tblW w:w="10646" w:type="dxa"/>
        <w:tblInd w:w="-15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8873"/>
      </w:tblGrid>
      <w:tr w:rsidR="000F46C8" w:rsidRPr="000F46C8" w14:paraId="363E0FCD" w14:textId="77777777" w:rsidTr="004916DC">
        <w:trPr>
          <w:trHeight w:val="382"/>
        </w:trPr>
        <w:tc>
          <w:tcPr>
            <w:tcW w:w="1773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680D03FB" w14:textId="1E7DEE7B" w:rsidR="00AB5DB7" w:rsidRPr="000F46C8" w:rsidRDefault="00AB5DB7" w:rsidP="00AB5DB7">
            <w:pPr>
              <w:pStyle w:val="TableParagraph"/>
              <w:kinsoku w:val="0"/>
              <w:overflowPunct w:val="0"/>
              <w:snapToGrid w:val="0"/>
              <w:rPr>
                <w:color w:val="000000" w:themeColor="text1"/>
              </w:rPr>
            </w:pPr>
            <w:r w:rsidRPr="000F46C8">
              <w:rPr>
                <w:rFonts w:hint="eastAsia"/>
                <w:color w:val="000000" w:themeColor="text1"/>
              </w:rPr>
              <w:t>組別</w:t>
            </w:r>
          </w:p>
        </w:tc>
        <w:tc>
          <w:tcPr>
            <w:tcW w:w="8873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565EB0CA" w14:textId="14E69650" w:rsidR="00AB5DB7" w:rsidRPr="000F46C8" w:rsidRDefault="00AB5DB7" w:rsidP="00AB5DB7">
            <w:pPr>
              <w:pStyle w:val="TableParagraph"/>
              <w:tabs>
                <w:tab w:val="left" w:pos="270"/>
                <w:tab w:val="left" w:pos="1463"/>
                <w:tab w:val="left" w:pos="2183"/>
              </w:tabs>
              <w:kinsoku w:val="0"/>
              <w:overflowPunct w:val="0"/>
              <w:snapToGrid w:val="0"/>
              <w:rPr>
                <w:color w:val="000000" w:themeColor="text1"/>
              </w:rPr>
            </w:pPr>
            <w:r w:rsidRPr="000F46C8">
              <w:rPr>
                <w:rFonts w:hint="eastAsia"/>
                <w:color w:val="000000" w:themeColor="text1"/>
              </w:rPr>
              <w:t>工作內容</w:t>
            </w:r>
          </w:p>
        </w:tc>
      </w:tr>
      <w:tr w:rsidR="000F46C8" w:rsidRPr="000F46C8" w14:paraId="54AED338" w14:textId="77777777" w:rsidTr="004916DC">
        <w:trPr>
          <w:trHeight w:val="3734"/>
        </w:trPr>
        <w:tc>
          <w:tcPr>
            <w:tcW w:w="1773" w:type="dxa"/>
            <w:tcMar>
              <w:top w:w="57" w:type="dxa"/>
              <w:bottom w:w="57" w:type="dxa"/>
            </w:tcMar>
            <w:vAlign w:val="center"/>
          </w:tcPr>
          <w:p w14:paraId="05F106D0" w14:textId="2E81849B" w:rsidR="00AB5DB7" w:rsidRPr="000F46C8" w:rsidRDefault="00AB5DB7" w:rsidP="00AB5DB7">
            <w:pPr>
              <w:pStyle w:val="TableParagraph"/>
              <w:kinsoku w:val="0"/>
              <w:overflowPunct w:val="0"/>
              <w:snapToGrid w:val="0"/>
              <w:rPr>
                <w:color w:val="000000" w:themeColor="text1"/>
              </w:rPr>
            </w:pPr>
            <w:r w:rsidRPr="000F46C8">
              <w:rPr>
                <w:rFonts w:hint="eastAsia"/>
                <w:color w:val="000000" w:themeColor="text1"/>
              </w:rPr>
              <w:t>行政組</w:t>
            </w:r>
          </w:p>
        </w:tc>
        <w:tc>
          <w:tcPr>
            <w:tcW w:w="8873" w:type="dxa"/>
            <w:tcMar>
              <w:top w:w="57" w:type="dxa"/>
              <w:bottom w:w="57" w:type="dxa"/>
            </w:tcMar>
          </w:tcPr>
          <w:p w14:paraId="6E957F22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計畫編擬與分工</w:t>
            </w:r>
          </w:p>
          <w:p w14:paraId="783B2153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各組工作聯繫、文書處理</w:t>
            </w:r>
          </w:p>
          <w:p w14:paraId="0F7A759A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籌備會議召開</w:t>
            </w:r>
          </w:p>
          <w:p w14:paraId="67FE3F94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經費編列及憑證彙整核銷</w:t>
            </w:r>
          </w:p>
          <w:p w14:paraId="1FD9F82B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典禮流程規劃、走位規劃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請局端協助指導，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與典禮組、接待組共同完成</w:t>
            </w:r>
            <w:r w:rsidRPr="000F46C8">
              <w:rPr>
                <w:rFonts w:hAnsi="標楷體" w:hint="eastAsia"/>
                <w:color w:val="000000" w:themeColor="text1"/>
              </w:rPr>
              <w:t>】</w:t>
            </w:r>
          </w:p>
          <w:p w14:paraId="08125694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薪火相傳活動規劃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請局端協助指導，與廠商共同完成】</w:t>
            </w:r>
          </w:p>
          <w:p w14:paraId="42900DC9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校長名單提供</w:t>
            </w:r>
            <w:r w:rsidRPr="000F46C8">
              <w:rPr>
                <w:rFonts w:hAnsi="標楷體" w:cs="Times New Roman"/>
                <w:color w:val="000000" w:themeColor="text1"/>
              </w:rPr>
              <w:t>（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退休、連任、轉任、新任</w:t>
            </w:r>
            <w:r w:rsidRPr="000F46C8">
              <w:rPr>
                <w:rFonts w:hAnsi="標楷體" w:cs="Times New Roman"/>
                <w:color w:val="000000" w:themeColor="text1"/>
              </w:rPr>
              <w:t>）</w:t>
            </w:r>
          </w:p>
          <w:p w14:paraId="2B6D9D54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誓詞製作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與廠商共同完成】</w:t>
            </w:r>
          </w:p>
          <w:p w14:paraId="27397A08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典禮手冊編排和印製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【經</w:t>
            </w:r>
            <w:r w:rsidRPr="000F46C8">
              <w:rPr>
                <w:rFonts w:hAnsi="標楷體" w:hint="eastAsia"/>
                <w:color w:val="000000" w:themeColor="text1"/>
              </w:rPr>
              <w:t>局端確認後，與廠商共同完成】</w:t>
            </w:r>
          </w:p>
          <w:p w14:paraId="630B4891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會場、文宣手冊風格定調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與廠商共同完成】</w:t>
            </w:r>
          </w:p>
          <w:p w14:paraId="42EBBD57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邀請卡製作、寄發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與廠商共同完成】</w:t>
            </w:r>
          </w:p>
          <w:p w14:paraId="68CB8433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典禮流程管控</w:t>
            </w:r>
          </w:p>
          <w:p w14:paraId="5FCD8C4D" w14:textId="629B914F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cs="Times New Roman" w:hint="eastAsia"/>
                <w:color w:val="000000" w:themeColor="text1"/>
              </w:rPr>
              <w:t>協助廠商錄影直播工作、場景設定</w:t>
            </w:r>
          </w:p>
        </w:tc>
      </w:tr>
      <w:tr w:rsidR="000F46C8" w:rsidRPr="000F46C8" w14:paraId="6A1DDB81" w14:textId="77777777" w:rsidTr="004916DC">
        <w:trPr>
          <w:trHeight w:val="1791"/>
        </w:trPr>
        <w:tc>
          <w:tcPr>
            <w:tcW w:w="1773" w:type="dxa"/>
            <w:tcMar>
              <w:top w:w="57" w:type="dxa"/>
              <w:bottom w:w="57" w:type="dxa"/>
            </w:tcMar>
            <w:vAlign w:val="center"/>
          </w:tcPr>
          <w:p w14:paraId="170B9386" w14:textId="77777777" w:rsidR="00AB5DB7" w:rsidRPr="000F46C8" w:rsidRDefault="00AB5DB7" w:rsidP="00AB5DB7">
            <w:pPr>
              <w:pStyle w:val="TableParagraph"/>
              <w:kinsoku w:val="0"/>
              <w:overflowPunct w:val="0"/>
              <w:snapToGrid w:val="0"/>
              <w:rPr>
                <w:color w:val="000000" w:themeColor="text1"/>
              </w:rPr>
            </w:pPr>
            <w:r w:rsidRPr="000F46C8">
              <w:rPr>
                <w:rFonts w:hint="eastAsia"/>
                <w:color w:val="000000" w:themeColor="text1"/>
              </w:rPr>
              <w:t>典禮組</w:t>
            </w:r>
          </w:p>
          <w:p w14:paraId="13D67B96" w14:textId="32274B2E" w:rsidR="00AB5DB7" w:rsidRPr="000F46C8" w:rsidRDefault="00AB5DB7" w:rsidP="00AB5DB7">
            <w:pPr>
              <w:pStyle w:val="TableParagraph"/>
              <w:kinsoku w:val="0"/>
              <w:overflowPunct w:val="0"/>
              <w:snapToGrid w:val="0"/>
              <w:rPr>
                <w:rFonts w:ascii="Times New Roman" w:cs="Times New Roman"/>
                <w:color w:val="000000" w:themeColor="text1"/>
              </w:rPr>
            </w:pPr>
            <w:r w:rsidRPr="000F46C8">
              <w:rPr>
                <w:rFonts w:ascii="Times New Roman" w:cs="Times New Roman"/>
                <w:color w:val="000000" w:themeColor="text1"/>
              </w:rPr>
              <w:t>（</w:t>
            </w:r>
            <w:r w:rsidRPr="000F46C8">
              <w:rPr>
                <w:rFonts w:ascii="Times New Roman" w:cs="Times New Roman" w:hint="eastAsia"/>
                <w:color w:val="000000" w:themeColor="text1"/>
              </w:rPr>
              <w:t>含</w:t>
            </w:r>
            <w:r w:rsidRPr="000F46C8">
              <w:rPr>
                <w:rFonts w:hint="eastAsia"/>
                <w:color w:val="000000" w:themeColor="text1"/>
                <w:spacing w:val="-1"/>
              </w:rPr>
              <w:t>頒獎</w:t>
            </w:r>
            <w:r w:rsidRPr="000F46C8">
              <w:rPr>
                <w:rFonts w:ascii="Times New Roman" w:cs="Times New Roman"/>
                <w:color w:val="000000" w:themeColor="text1"/>
              </w:rPr>
              <w:t>）</w:t>
            </w:r>
          </w:p>
        </w:tc>
        <w:tc>
          <w:tcPr>
            <w:tcW w:w="8873" w:type="dxa"/>
            <w:tcMar>
              <w:top w:w="57" w:type="dxa"/>
              <w:bottom w:w="57" w:type="dxa"/>
            </w:tcMar>
          </w:tcPr>
          <w:p w14:paraId="361FCE64" w14:textId="77777777" w:rsidR="00AB5DB7" w:rsidRPr="000F46C8" w:rsidRDefault="00AB5DB7" w:rsidP="00AB5DB7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暖場節目表演邀請、連繫</w:t>
            </w:r>
            <w:r w:rsidRPr="000F46C8">
              <w:rPr>
                <w:rFonts w:hAnsi="標楷體" w:cs="Times New Roman"/>
                <w:color w:val="000000" w:themeColor="text1"/>
              </w:rPr>
              <w:t>（3</w:t>
            </w:r>
            <w:r w:rsidRPr="000F46C8">
              <w:rPr>
                <w:rFonts w:hAnsi="標楷體" w:hint="eastAsia"/>
                <w:color w:val="000000" w:themeColor="text1"/>
              </w:rPr>
              <w:t>個節目</w:t>
            </w:r>
            <w:r w:rsidRPr="000F46C8">
              <w:rPr>
                <w:rFonts w:hAnsi="標楷體" w:cs="Times New Roman"/>
                <w:color w:val="000000" w:themeColor="text1"/>
              </w:rPr>
              <w:t>）</w:t>
            </w:r>
          </w:p>
          <w:p w14:paraId="7D3D9336" w14:textId="77777777" w:rsidR="00AB5DB7" w:rsidRPr="000F46C8" w:rsidRDefault="00AB5DB7" w:rsidP="00AB5DB7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新聞稿、致詞稿撰寫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請局端協助指導】</w:t>
            </w:r>
          </w:p>
          <w:p w14:paraId="3E458A5C" w14:textId="77777777" w:rsidR="00AB5DB7" w:rsidRPr="000F46C8" w:rsidRDefault="00AB5DB7" w:rsidP="00AB5DB7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司儀串場定稿</w:t>
            </w:r>
          </w:p>
          <w:p w14:paraId="0CD9BC20" w14:textId="77777777" w:rsidR="00AB5DB7" w:rsidRPr="000F46C8" w:rsidRDefault="00AB5DB7" w:rsidP="00AB5DB7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退休校長</w:t>
            </w:r>
            <w:r w:rsidRPr="000F46C8">
              <w:rPr>
                <w:rFonts w:hAnsi="標楷體" w:hint="eastAsia"/>
                <w:color w:val="000000" w:themeColor="text1"/>
                <w:u w:val="single"/>
              </w:rPr>
              <w:t>照片</w:t>
            </w:r>
            <w:r w:rsidRPr="000F46C8">
              <w:rPr>
                <w:rFonts w:hAnsi="標楷體" w:cs="Times New Roman"/>
                <w:color w:val="000000" w:themeColor="text1"/>
                <w:u w:val="single"/>
              </w:rPr>
              <w:t>（</w:t>
            </w:r>
            <w:r w:rsidRPr="000F46C8">
              <w:rPr>
                <w:rFonts w:hAnsi="標楷體" w:hint="eastAsia"/>
                <w:color w:val="000000" w:themeColor="text1"/>
                <w:u w:val="single"/>
              </w:rPr>
              <w:t>直式</w:t>
            </w:r>
            <w:r w:rsidRPr="000F46C8">
              <w:rPr>
                <w:rFonts w:hAnsi="標楷體" w:cs="Times New Roman"/>
                <w:color w:val="000000" w:themeColor="text1"/>
                <w:u w:val="single"/>
              </w:rPr>
              <w:t>3M</w:t>
            </w:r>
            <w:r w:rsidRPr="000F46C8">
              <w:rPr>
                <w:rFonts w:hAnsi="標楷體" w:hint="eastAsia"/>
                <w:color w:val="000000" w:themeColor="text1"/>
                <w:u w:val="single"/>
              </w:rPr>
              <w:t>以上</w:t>
            </w:r>
            <w:r w:rsidRPr="000F46C8">
              <w:rPr>
                <w:rFonts w:hAnsi="標楷體" w:cs="Times New Roman"/>
                <w:color w:val="000000" w:themeColor="text1"/>
                <w:u w:val="single"/>
              </w:rPr>
              <w:t>JPG</w:t>
            </w:r>
            <w:r w:rsidRPr="000F46C8">
              <w:rPr>
                <w:rFonts w:hAnsi="標楷體" w:hint="eastAsia"/>
                <w:color w:val="000000" w:themeColor="text1"/>
                <w:u w:val="single"/>
              </w:rPr>
              <w:t>檔</w:t>
            </w:r>
            <w:r w:rsidRPr="000F46C8">
              <w:rPr>
                <w:rFonts w:hAnsi="標楷體" w:cs="Times New Roman"/>
                <w:color w:val="000000" w:themeColor="text1"/>
                <w:u w:val="single"/>
              </w:rPr>
              <w:t>）</w:t>
            </w:r>
            <w:r w:rsidRPr="000F46C8">
              <w:rPr>
                <w:rFonts w:hAnsi="標楷體" w:hint="eastAsia"/>
                <w:color w:val="000000" w:themeColor="text1"/>
              </w:rPr>
              <w:t>/</w:t>
            </w:r>
            <w:r w:rsidRPr="000F46C8">
              <w:rPr>
                <w:rFonts w:hAnsi="標楷體" w:hint="eastAsia"/>
                <w:color w:val="000000" w:themeColor="text1"/>
                <w:u w:val="single"/>
              </w:rPr>
              <w:t>事蹟</w:t>
            </w:r>
            <w:r w:rsidRPr="000F46C8">
              <w:rPr>
                <w:rFonts w:hAnsi="標楷體" w:hint="eastAsia"/>
                <w:color w:val="000000" w:themeColor="text1"/>
              </w:rPr>
              <w:t>/</w:t>
            </w:r>
            <w:r w:rsidRPr="000F46C8">
              <w:rPr>
                <w:rFonts w:hAnsi="標楷體" w:hint="eastAsia"/>
                <w:color w:val="000000" w:themeColor="text1"/>
                <w:u w:val="single"/>
              </w:rPr>
              <w:t>感言</w:t>
            </w:r>
            <w:r w:rsidRPr="000F46C8">
              <w:rPr>
                <w:rFonts w:hAnsi="標楷體" w:hint="eastAsia"/>
                <w:color w:val="000000" w:themeColor="text1"/>
              </w:rPr>
              <w:t>彙整、編輯</w:t>
            </w:r>
          </w:p>
          <w:p w14:paraId="499F4962" w14:textId="1812BCCB" w:rsidR="00AB5DB7" w:rsidRPr="000F46C8" w:rsidRDefault="00AB5DB7" w:rsidP="00AB5DB7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走位、上下台引導、聘書傳遞、麥克風遞送等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與禮生共同完成】</w:t>
            </w:r>
          </w:p>
        </w:tc>
      </w:tr>
      <w:tr w:rsidR="000F46C8" w:rsidRPr="000F46C8" w14:paraId="553F6BEF" w14:textId="77777777" w:rsidTr="004916DC">
        <w:trPr>
          <w:trHeight w:val="2714"/>
        </w:trPr>
        <w:tc>
          <w:tcPr>
            <w:tcW w:w="1773" w:type="dxa"/>
            <w:tcMar>
              <w:top w:w="57" w:type="dxa"/>
              <w:bottom w:w="57" w:type="dxa"/>
            </w:tcMar>
            <w:vAlign w:val="center"/>
          </w:tcPr>
          <w:p w14:paraId="167ADBAD" w14:textId="6065352B" w:rsidR="00AB5DB7" w:rsidRPr="000F46C8" w:rsidRDefault="00AB5DB7" w:rsidP="00AB5DB7">
            <w:pPr>
              <w:pStyle w:val="TableParagraph"/>
              <w:kinsoku w:val="0"/>
              <w:overflowPunct w:val="0"/>
              <w:snapToGrid w:val="0"/>
              <w:rPr>
                <w:color w:val="000000" w:themeColor="text1"/>
              </w:rPr>
            </w:pPr>
            <w:r w:rsidRPr="000F46C8">
              <w:rPr>
                <w:rFonts w:hint="eastAsia"/>
                <w:color w:val="000000" w:themeColor="text1"/>
              </w:rPr>
              <w:t>場地庶務組</w:t>
            </w:r>
          </w:p>
        </w:tc>
        <w:tc>
          <w:tcPr>
            <w:tcW w:w="8873" w:type="dxa"/>
            <w:tcBorders>
              <w:bottom w:val="single" w:sz="6" w:space="0" w:color="000000"/>
              <w:right w:val="thickThinSmallGap" w:sz="24" w:space="0" w:color="auto"/>
            </w:tcBorders>
            <w:tcMar>
              <w:top w:w="57" w:type="dxa"/>
              <w:bottom w:w="57" w:type="dxa"/>
            </w:tcMar>
          </w:tcPr>
          <w:p w14:paraId="45A2E572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退休校長紀念獎座</w:t>
            </w:r>
            <w:r w:rsidRPr="000F46C8">
              <w:rPr>
                <w:rFonts w:hAnsi="標楷體" w:cs="Times New Roman"/>
                <w:color w:val="000000" w:themeColor="text1"/>
              </w:rPr>
              <w:t>（</w:t>
            </w:r>
            <w:r w:rsidRPr="000F46C8">
              <w:rPr>
                <w:rFonts w:hAnsi="標楷體" w:hint="eastAsia"/>
                <w:color w:val="000000" w:themeColor="text1"/>
              </w:rPr>
              <w:t>品</w:t>
            </w:r>
            <w:r w:rsidRPr="000F46C8">
              <w:rPr>
                <w:rFonts w:hAnsi="標楷體" w:cs="Times New Roman"/>
                <w:color w:val="000000" w:themeColor="text1"/>
              </w:rPr>
              <w:t>）</w:t>
            </w:r>
            <w:r w:rsidRPr="000F46C8">
              <w:rPr>
                <w:rFonts w:hAnsi="標楷體" w:hint="eastAsia"/>
                <w:color w:val="000000" w:themeColor="text1"/>
              </w:rPr>
              <w:t>採買、裝袋</w:t>
            </w:r>
          </w:p>
          <w:p w14:paraId="154928F3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紀念小禮盒、典禮當天餐盒/茶水採買、裝袋</w:t>
            </w:r>
          </w:p>
          <w:p w14:paraId="32B4A049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場地佈置監督</w:t>
            </w:r>
            <w:r w:rsidRPr="000F46C8">
              <w:rPr>
                <w:rFonts w:hAnsi="標楷體" w:hint="eastAsia"/>
                <w:color w:val="000000" w:themeColor="text1"/>
                <w:spacing w:val="-15"/>
              </w:rPr>
              <w:t xml:space="preserve"> (含場外、入口處、報到處、</w:t>
            </w:r>
            <w:r w:rsidRPr="000F46C8">
              <w:rPr>
                <w:rFonts w:hAnsi="標楷體" w:hint="eastAsia"/>
                <w:color w:val="000000" w:themeColor="text1"/>
              </w:rPr>
              <w:t>貴賓簽到處</w:t>
            </w:r>
            <w:r w:rsidRPr="000F46C8">
              <w:rPr>
                <w:rFonts w:hAnsi="標楷體" w:hint="eastAsia"/>
                <w:color w:val="000000" w:themeColor="text1"/>
                <w:spacing w:val="-15"/>
              </w:rPr>
              <w:t>、拍照打卡區、座位區、電視牆區、舞台場地、</w:t>
            </w:r>
            <w:r w:rsidRPr="000F46C8">
              <w:rPr>
                <w:rFonts w:hAnsi="標楷體" w:hint="eastAsia"/>
                <w:b/>
                <w:bCs/>
                <w:color w:val="000000" w:themeColor="text1"/>
                <w:spacing w:val="-15"/>
              </w:rPr>
              <w:t>頒獎定位標示</w:t>
            </w:r>
            <w:r w:rsidRPr="000F46C8">
              <w:rPr>
                <w:rFonts w:hAnsi="標楷體" w:hint="eastAsia"/>
                <w:color w:val="000000" w:themeColor="text1"/>
                <w:spacing w:val="-15"/>
              </w:rPr>
              <w:t>、薪火相傳場地器材、貴賓休息室、工作人員準備室、表演團體準備室、攝影區</w:t>
            </w:r>
            <w:r w:rsidRPr="000F46C8">
              <w:rPr>
                <w:rFonts w:hAnsi="標楷體" w:hint="eastAsia"/>
                <w:color w:val="000000" w:themeColor="text1"/>
              </w:rPr>
              <w:t xml:space="preserve">等) 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與廠商共同完成】</w:t>
            </w:r>
          </w:p>
          <w:p w14:paraId="5675D83A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停車規劃、協調與告示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與廠商共同完成】</w:t>
            </w:r>
          </w:p>
          <w:p w14:paraId="01F4FC65" w14:textId="77777777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長官/貴賓/工作人員停車安排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與廠商共同完成】</w:t>
            </w:r>
          </w:p>
          <w:p w14:paraId="2E836192" w14:textId="0FCDB7C6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當天導引</w:t>
            </w:r>
            <w:r w:rsidR="00E07D2C" w:rsidRPr="000F46C8">
              <w:rPr>
                <w:rFonts w:hAnsi="標楷體" w:hint="eastAsia"/>
                <w:color w:val="000000" w:themeColor="text1"/>
              </w:rPr>
              <w:t>人員</w:t>
            </w:r>
            <w:r w:rsidRPr="000F46C8">
              <w:rPr>
                <w:rFonts w:hAnsi="標楷體" w:hint="eastAsia"/>
                <w:color w:val="000000" w:themeColor="text1"/>
              </w:rPr>
              <w:t>至報到處</w:t>
            </w:r>
          </w:p>
          <w:p w14:paraId="139972EF" w14:textId="0142DE56" w:rsidR="00AB5DB7" w:rsidRPr="000F46C8" w:rsidRDefault="00AB5DB7" w:rsidP="00AB5DB7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kinsoku w:val="0"/>
              <w:overflowPunct w:val="0"/>
              <w:snapToGrid w:val="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當天各項場地設施支援、雜項物品整理運回學校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與廠商共同完成】</w:t>
            </w:r>
          </w:p>
        </w:tc>
      </w:tr>
      <w:tr w:rsidR="000F46C8" w:rsidRPr="000F46C8" w14:paraId="06B9B675" w14:textId="77777777" w:rsidTr="004916DC">
        <w:trPr>
          <w:trHeight w:val="1717"/>
        </w:trPr>
        <w:tc>
          <w:tcPr>
            <w:tcW w:w="1773" w:type="dxa"/>
            <w:tcMar>
              <w:top w:w="57" w:type="dxa"/>
              <w:bottom w:w="57" w:type="dxa"/>
            </w:tcMar>
            <w:vAlign w:val="center"/>
          </w:tcPr>
          <w:p w14:paraId="7D1C9F17" w14:textId="39F0B51E" w:rsidR="00AB5DB7" w:rsidRPr="000F46C8" w:rsidRDefault="00AB5DB7" w:rsidP="00AB5DB7">
            <w:pPr>
              <w:pStyle w:val="TableParagraph"/>
              <w:kinsoku w:val="0"/>
              <w:overflowPunct w:val="0"/>
              <w:snapToGrid w:val="0"/>
              <w:rPr>
                <w:color w:val="000000" w:themeColor="text1"/>
              </w:rPr>
            </w:pPr>
            <w:r w:rsidRPr="000F46C8">
              <w:rPr>
                <w:rFonts w:hint="eastAsia"/>
                <w:color w:val="000000" w:themeColor="text1"/>
              </w:rPr>
              <w:t>報到組</w:t>
            </w:r>
          </w:p>
        </w:tc>
        <w:tc>
          <w:tcPr>
            <w:tcW w:w="8873" w:type="dxa"/>
            <w:tcBorders>
              <w:top w:val="single" w:sz="6" w:space="0" w:color="000000"/>
              <w:bottom w:val="single" w:sz="6" w:space="0" w:color="000000"/>
              <w:right w:val="thickThinSmallGap" w:sz="24" w:space="0" w:color="auto"/>
            </w:tcBorders>
            <w:tcMar>
              <w:top w:w="57" w:type="dxa"/>
              <w:bottom w:w="57" w:type="dxa"/>
            </w:tcMar>
          </w:tcPr>
          <w:p w14:paraId="405F0DC4" w14:textId="77777777" w:rsidR="00AB5DB7" w:rsidRPr="000F46C8" w:rsidRDefault="00AB5DB7" w:rsidP="00AB5DB7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</w:tabs>
              <w:kinsoku w:val="0"/>
              <w:overflowPunct w:val="0"/>
              <w:snapToGrid w:val="0"/>
              <w:ind w:left="360" w:hangingChars="15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簽到名冊（含紀念品、聘書簽收</w:t>
            </w:r>
            <w:r w:rsidRPr="000F46C8">
              <w:rPr>
                <w:rFonts w:hAnsi="標楷體"/>
                <w:color w:val="000000" w:themeColor="text1"/>
              </w:rPr>
              <w:t>）</w:t>
            </w:r>
            <w:r w:rsidRPr="000F46C8">
              <w:rPr>
                <w:rFonts w:hAnsi="標楷體" w:hint="eastAsia"/>
                <w:color w:val="000000" w:themeColor="text1"/>
              </w:rPr>
              <w:t>製作</w:t>
            </w:r>
          </w:p>
          <w:p w14:paraId="199FF08C" w14:textId="77777777" w:rsidR="00AB5DB7" w:rsidRPr="000F46C8" w:rsidRDefault="00AB5DB7" w:rsidP="00AB5DB7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</w:tabs>
              <w:kinsoku w:val="0"/>
              <w:overflowPunct w:val="0"/>
              <w:snapToGrid w:val="0"/>
              <w:ind w:left="360" w:hangingChars="15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當天簽到工作、長官/貴賓手卡準備</w:t>
            </w:r>
          </w:p>
          <w:p w14:paraId="27DBE442" w14:textId="77777777" w:rsidR="00AB5DB7" w:rsidRPr="000F46C8" w:rsidRDefault="00AB5DB7" w:rsidP="00AB5DB7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</w:tabs>
              <w:kinsoku w:val="0"/>
              <w:overflowPunct w:val="0"/>
              <w:snapToGrid w:val="0"/>
              <w:ind w:left="360" w:hangingChars="15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為長官/貴賓/退休校長提供配戴胸花服務</w:t>
            </w:r>
          </w:p>
          <w:p w14:paraId="43AAFEA1" w14:textId="39D070B3" w:rsidR="00AB5DB7" w:rsidRPr="000F46C8" w:rsidRDefault="00AB5DB7" w:rsidP="00AB5DB7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</w:tabs>
              <w:kinsoku w:val="0"/>
              <w:overflowPunct w:val="0"/>
              <w:snapToGrid w:val="0"/>
              <w:ind w:left="360" w:hangingChars="15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退休校長紀念品、手冊、紀念小禮盒、餐盒、瓶裝水發放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與接待組共同完成】</w:t>
            </w:r>
          </w:p>
        </w:tc>
      </w:tr>
      <w:tr w:rsidR="000F46C8" w:rsidRPr="000F46C8" w14:paraId="0ABE3147" w14:textId="77777777" w:rsidTr="009716F0">
        <w:trPr>
          <w:trHeight w:val="1539"/>
        </w:trPr>
        <w:tc>
          <w:tcPr>
            <w:tcW w:w="1773" w:type="dxa"/>
            <w:tcBorders>
              <w:top w:val="single" w:sz="6" w:space="0" w:color="000000"/>
              <w:left w:val="thinThickSmallGap" w:sz="24" w:space="0" w:color="000000"/>
              <w:bottom w:val="thickThinSmallGap" w:sz="24" w:space="0" w:color="000000"/>
              <w:right w:val="sing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D9951E4" w14:textId="309A834D" w:rsidR="00AB5DB7" w:rsidRPr="000F46C8" w:rsidRDefault="00AB5DB7" w:rsidP="00AB5DB7">
            <w:pPr>
              <w:pStyle w:val="TableParagraph"/>
              <w:kinsoku w:val="0"/>
              <w:overflowPunct w:val="0"/>
              <w:snapToGrid w:val="0"/>
              <w:rPr>
                <w:color w:val="000000" w:themeColor="text1"/>
              </w:rPr>
            </w:pPr>
            <w:r w:rsidRPr="000F46C8">
              <w:rPr>
                <w:rFonts w:hint="eastAsia"/>
                <w:color w:val="000000" w:themeColor="text1"/>
              </w:rPr>
              <w:t>接待組</w:t>
            </w: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thickThinSmallGap" w:sz="24" w:space="0" w:color="auto"/>
            </w:tcBorders>
            <w:tcMar>
              <w:top w:w="57" w:type="dxa"/>
              <w:bottom w:w="57" w:type="dxa"/>
            </w:tcMar>
          </w:tcPr>
          <w:p w14:paraId="0732983C" w14:textId="77777777" w:rsidR="00AB5DB7" w:rsidRPr="000F46C8" w:rsidRDefault="00AB5DB7" w:rsidP="00AB5DB7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kinsoku w:val="0"/>
              <w:overflowPunct w:val="0"/>
              <w:snapToGrid w:val="0"/>
              <w:ind w:left="360" w:hangingChars="15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座位規劃、座位表製作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提供資料予廠商製作】</w:t>
            </w:r>
          </w:p>
          <w:p w14:paraId="3B06EAD9" w14:textId="77777777" w:rsidR="00AB5DB7" w:rsidRPr="000F46C8" w:rsidRDefault="00AB5DB7" w:rsidP="00AB5DB7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kinsoku w:val="0"/>
              <w:overflowPunct w:val="0"/>
              <w:snapToGrid w:val="0"/>
              <w:ind w:left="360" w:hangingChars="15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座位標示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請廠商協助現場黏貼】</w:t>
            </w:r>
          </w:p>
          <w:p w14:paraId="136C5164" w14:textId="77777777" w:rsidR="00AB5DB7" w:rsidRPr="000F46C8" w:rsidRDefault="00AB5DB7" w:rsidP="00AB5DB7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kinsoku w:val="0"/>
              <w:overflowPunct w:val="0"/>
              <w:snapToGrid w:val="0"/>
              <w:ind w:left="360" w:hangingChars="15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報到後引導就座、長官/貴賓手卡傳遞</w:t>
            </w:r>
            <w:r w:rsidRPr="000F46C8">
              <w:rPr>
                <w:rFonts w:hAnsi="標楷體" w:cs="Times New Roman" w:hint="eastAsia"/>
                <w:color w:val="000000" w:themeColor="text1"/>
              </w:rPr>
              <w:t>【</w:t>
            </w:r>
            <w:r w:rsidRPr="000F46C8">
              <w:rPr>
                <w:rFonts w:hAnsi="標楷體" w:hint="eastAsia"/>
                <w:color w:val="000000" w:themeColor="text1"/>
              </w:rPr>
              <w:t>與禮生共同完成】</w:t>
            </w:r>
          </w:p>
          <w:p w14:paraId="3D7B128A" w14:textId="77777777" w:rsidR="00AB5DB7" w:rsidRPr="000F46C8" w:rsidRDefault="00AB5DB7" w:rsidP="00AB5DB7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kinsoku w:val="0"/>
              <w:overflowPunct w:val="0"/>
              <w:snapToGrid w:val="0"/>
              <w:ind w:left="360" w:hangingChars="15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上台準備（提醒就預備位置、舉牌人員）</w:t>
            </w:r>
          </w:p>
          <w:p w14:paraId="3ADE5C7B" w14:textId="35830E3A" w:rsidR="00AB5DB7" w:rsidRPr="000F46C8" w:rsidRDefault="00AB5DB7" w:rsidP="00AB5DB7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kinsoku w:val="0"/>
              <w:overflowPunct w:val="0"/>
              <w:snapToGrid w:val="0"/>
              <w:ind w:left="360" w:hangingChars="150"/>
              <w:jc w:val="left"/>
              <w:rPr>
                <w:rFonts w:hAnsi="標楷體"/>
                <w:color w:val="000000" w:themeColor="text1"/>
              </w:rPr>
            </w:pPr>
            <w:r w:rsidRPr="000F46C8">
              <w:rPr>
                <w:rFonts w:hAnsi="標楷體" w:hint="eastAsia"/>
                <w:color w:val="000000" w:themeColor="text1"/>
              </w:rPr>
              <w:t>現場秩序管控</w:t>
            </w:r>
          </w:p>
        </w:tc>
      </w:tr>
    </w:tbl>
    <w:p w14:paraId="2B0F802A" w14:textId="2E8454A1" w:rsidR="0074623C" w:rsidRDefault="0074623C" w:rsidP="0074623C">
      <w:pPr>
        <w:pStyle w:val="a3"/>
        <w:kinsoku w:val="0"/>
        <w:overflowPunct w:val="0"/>
        <w:snapToGrid w:val="0"/>
        <w:spacing w:afterLines="50" w:after="120"/>
        <w:rPr>
          <w:rFonts w:ascii="標楷體" w:eastAsia="標楷體" w:hAnsi="標楷體" w:cs="Yu Gothic UI"/>
          <w:b/>
          <w:bCs/>
          <w:color w:val="190F3B"/>
          <w:sz w:val="32"/>
          <w:szCs w:val="32"/>
        </w:rPr>
        <w:sectPr w:rsidR="0074623C" w:rsidSect="002B4D82">
          <w:pgSz w:w="11910" w:h="16840" w:code="9"/>
          <w:pgMar w:top="567" w:right="567" w:bottom="567" w:left="567" w:header="720" w:footer="170" w:gutter="0"/>
          <w:cols w:space="720"/>
          <w:noEndnote/>
        </w:sectPr>
      </w:pPr>
    </w:p>
    <w:p w14:paraId="4648EE07" w14:textId="46FBE45B" w:rsidR="00DF743F" w:rsidRPr="00190ABF" w:rsidRDefault="00DF743F" w:rsidP="009716F0">
      <w:pPr>
        <w:pStyle w:val="a3"/>
        <w:kinsoku w:val="0"/>
        <w:overflowPunct w:val="0"/>
        <w:snapToGrid w:val="0"/>
        <w:spacing w:afterLines="50" w:after="120"/>
        <w:rPr>
          <w:rFonts w:ascii="標楷體" w:eastAsia="標楷體" w:hAnsi="標楷體" w:cs="Yu Gothic UI"/>
          <w:b/>
          <w:bCs/>
          <w:color w:val="000000" w:themeColor="text1"/>
          <w:sz w:val="28"/>
          <w:szCs w:val="28"/>
        </w:rPr>
      </w:pPr>
    </w:p>
    <w:sectPr w:rsidR="00DF743F" w:rsidRPr="00190ABF" w:rsidSect="002B4D82">
      <w:pgSz w:w="11910" w:h="16840" w:code="9"/>
      <w:pgMar w:top="567" w:right="567" w:bottom="567" w:left="567" w:header="720" w:footer="1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37D62" w14:textId="77777777" w:rsidR="00834852" w:rsidRDefault="00834852" w:rsidP="005E39A6">
      <w:r>
        <w:separator/>
      </w:r>
    </w:p>
  </w:endnote>
  <w:endnote w:type="continuationSeparator" w:id="0">
    <w:p w14:paraId="1947F65D" w14:textId="77777777" w:rsidR="00834852" w:rsidRDefault="00834852" w:rsidP="005E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798138"/>
      <w:docPartObj>
        <w:docPartGallery w:val="Page Numbers (Bottom of Page)"/>
        <w:docPartUnique/>
      </w:docPartObj>
    </w:sdtPr>
    <w:sdtEndPr/>
    <w:sdtContent>
      <w:p w14:paraId="51D71AA9" w14:textId="292947B6" w:rsidR="002B4D82" w:rsidRDefault="002B4D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49D" w:rsidRPr="0018649D">
          <w:rPr>
            <w:noProof/>
            <w:lang w:val="zh-TW"/>
          </w:rPr>
          <w:t>2</w:t>
        </w:r>
        <w:r>
          <w:fldChar w:fldCharType="end"/>
        </w:r>
      </w:p>
    </w:sdtContent>
  </w:sdt>
  <w:p w14:paraId="53191242" w14:textId="77777777" w:rsidR="002B4D82" w:rsidRDefault="002B4D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A6C0F" w14:textId="77777777" w:rsidR="00834852" w:rsidRDefault="00834852" w:rsidP="005E39A6">
      <w:r>
        <w:separator/>
      </w:r>
    </w:p>
  </w:footnote>
  <w:footnote w:type="continuationSeparator" w:id="0">
    <w:p w14:paraId="30327077" w14:textId="77777777" w:rsidR="00834852" w:rsidRDefault="00834852" w:rsidP="005E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DA580A60"/>
    <w:lvl w:ilvl="0">
      <w:start w:val="1"/>
      <w:numFmt w:val="bullet"/>
      <w:lvlText w:val=""/>
      <w:lvlJc w:val="left"/>
      <w:pPr>
        <w:ind w:left="371" w:hanging="360"/>
      </w:pPr>
      <w:rPr>
        <w:rFonts w:ascii="Wingdings" w:hAnsi="Wingdings" w:hint="default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7" w:hanging="360"/>
      </w:pPr>
    </w:lvl>
    <w:lvl w:ilvl="2">
      <w:numFmt w:val="bullet"/>
      <w:lvlText w:val="•"/>
      <w:lvlJc w:val="left"/>
      <w:pPr>
        <w:ind w:left="1954" w:hanging="360"/>
      </w:pPr>
    </w:lvl>
    <w:lvl w:ilvl="3">
      <w:numFmt w:val="bullet"/>
      <w:lvlText w:val="•"/>
      <w:lvlJc w:val="left"/>
      <w:pPr>
        <w:ind w:left="2741" w:hanging="360"/>
      </w:pPr>
    </w:lvl>
    <w:lvl w:ilvl="4">
      <w:numFmt w:val="bullet"/>
      <w:lvlText w:val="•"/>
      <w:lvlJc w:val="left"/>
      <w:pPr>
        <w:ind w:left="3529" w:hanging="360"/>
      </w:pPr>
    </w:lvl>
    <w:lvl w:ilvl="5">
      <w:numFmt w:val="bullet"/>
      <w:lvlText w:val="•"/>
      <w:lvlJc w:val="left"/>
      <w:pPr>
        <w:ind w:left="4316" w:hanging="360"/>
      </w:pPr>
    </w:lvl>
    <w:lvl w:ilvl="6">
      <w:numFmt w:val="bullet"/>
      <w:lvlText w:val="•"/>
      <w:lvlJc w:val="left"/>
      <w:pPr>
        <w:ind w:left="5103" w:hanging="360"/>
      </w:pPr>
    </w:lvl>
    <w:lvl w:ilvl="7">
      <w:numFmt w:val="bullet"/>
      <w:lvlText w:val="•"/>
      <w:lvlJc w:val="left"/>
      <w:pPr>
        <w:ind w:left="5890" w:hanging="360"/>
      </w:pPr>
    </w:lvl>
    <w:lvl w:ilvl="8">
      <w:numFmt w:val="bullet"/>
      <w:lvlText w:val="•"/>
      <w:lvlJc w:val="left"/>
      <w:pPr>
        <w:ind w:left="667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"/>
      <w:lvlJc w:val="left"/>
      <w:pPr>
        <w:ind w:left="371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7" w:hanging="360"/>
      </w:pPr>
    </w:lvl>
    <w:lvl w:ilvl="2">
      <w:numFmt w:val="bullet"/>
      <w:lvlText w:val="•"/>
      <w:lvlJc w:val="left"/>
      <w:pPr>
        <w:ind w:left="1954" w:hanging="360"/>
      </w:pPr>
    </w:lvl>
    <w:lvl w:ilvl="3">
      <w:numFmt w:val="bullet"/>
      <w:lvlText w:val="•"/>
      <w:lvlJc w:val="left"/>
      <w:pPr>
        <w:ind w:left="2741" w:hanging="360"/>
      </w:pPr>
    </w:lvl>
    <w:lvl w:ilvl="4">
      <w:numFmt w:val="bullet"/>
      <w:lvlText w:val="•"/>
      <w:lvlJc w:val="left"/>
      <w:pPr>
        <w:ind w:left="3529" w:hanging="360"/>
      </w:pPr>
    </w:lvl>
    <w:lvl w:ilvl="5">
      <w:numFmt w:val="bullet"/>
      <w:lvlText w:val="•"/>
      <w:lvlJc w:val="left"/>
      <w:pPr>
        <w:ind w:left="4316" w:hanging="360"/>
      </w:pPr>
    </w:lvl>
    <w:lvl w:ilvl="6">
      <w:numFmt w:val="bullet"/>
      <w:lvlText w:val="•"/>
      <w:lvlJc w:val="left"/>
      <w:pPr>
        <w:ind w:left="5103" w:hanging="360"/>
      </w:pPr>
    </w:lvl>
    <w:lvl w:ilvl="7">
      <w:numFmt w:val="bullet"/>
      <w:lvlText w:val="•"/>
      <w:lvlJc w:val="left"/>
      <w:pPr>
        <w:ind w:left="5890" w:hanging="360"/>
      </w:pPr>
    </w:lvl>
    <w:lvl w:ilvl="8">
      <w:numFmt w:val="bullet"/>
      <w:lvlText w:val="•"/>
      <w:lvlJc w:val="left"/>
      <w:pPr>
        <w:ind w:left="6678" w:hanging="360"/>
      </w:pPr>
    </w:lvl>
  </w:abstractNum>
  <w:abstractNum w:abstractNumId="2" w15:restartNumberingAfterBreak="0">
    <w:nsid w:val="00000404"/>
    <w:multiLevelType w:val="multilevel"/>
    <w:tmpl w:val="FDF67B30"/>
    <w:lvl w:ilvl="0">
      <w:start w:val="1"/>
      <w:numFmt w:val="bullet"/>
      <w:lvlText w:val=""/>
      <w:lvlJc w:val="left"/>
      <w:pPr>
        <w:ind w:left="491" w:hanging="360"/>
      </w:pPr>
      <w:rPr>
        <w:rFonts w:ascii="Wingdings" w:hAnsi="Wingdings" w:hint="default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75" w:hanging="360"/>
      </w:pPr>
    </w:lvl>
    <w:lvl w:ilvl="2">
      <w:numFmt w:val="bullet"/>
      <w:lvlText w:val="•"/>
      <w:lvlJc w:val="left"/>
      <w:pPr>
        <w:ind w:left="2050" w:hanging="360"/>
      </w:pPr>
    </w:lvl>
    <w:lvl w:ilvl="3">
      <w:numFmt w:val="bullet"/>
      <w:lvlText w:val="•"/>
      <w:lvlJc w:val="left"/>
      <w:pPr>
        <w:ind w:left="2825" w:hanging="360"/>
      </w:pPr>
    </w:lvl>
    <w:lvl w:ilvl="4">
      <w:numFmt w:val="bullet"/>
      <w:lvlText w:val="•"/>
      <w:lvlJc w:val="left"/>
      <w:pPr>
        <w:ind w:left="3601" w:hanging="360"/>
      </w:pPr>
    </w:lvl>
    <w:lvl w:ilvl="5">
      <w:numFmt w:val="bullet"/>
      <w:lvlText w:val="•"/>
      <w:lvlJc w:val="left"/>
      <w:pPr>
        <w:ind w:left="4376" w:hanging="360"/>
      </w:pPr>
    </w:lvl>
    <w:lvl w:ilvl="6">
      <w:numFmt w:val="bullet"/>
      <w:lvlText w:val="•"/>
      <w:lvlJc w:val="left"/>
      <w:pPr>
        <w:ind w:left="5151" w:hanging="360"/>
      </w:pPr>
    </w:lvl>
    <w:lvl w:ilvl="7">
      <w:numFmt w:val="bullet"/>
      <w:lvlText w:val="•"/>
      <w:lvlJc w:val="left"/>
      <w:pPr>
        <w:ind w:left="5926" w:hanging="360"/>
      </w:pPr>
    </w:lvl>
    <w:lvl w:ilvl="8">
      <w:numFmt w:val="bullet"/>
      <w:lvlText w:val="•"/>
      <w:lvlJc w:val="left"/>
      <w:pPr>
        <w:ind w:left="6702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"/>
      <w:lvlJc w:val="left"/>
      <w:pPr>
        <w:ind w:left="371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7" w:hanging="360"/>
      </w:pPr>
    </w:lvl>
    <w:lvl w:ilvl="2">
      <w:numFmt w:val="bullet"/>
      <w:lvlText w:val="•"/>
      <w:lvlJc w:val="left"/>
      <w:pPr>
        <w:ind w:left="1954" w:hanging="360"/>
      </w:pPr>
    </w:lvl>
    <w:lvl w:ilvl="3">
      <w:numFmt w:val="bullet"/>
      <w:lvlText w:val="•"/>
      <w:lvlJc w:val="left"/>
      <w:pPr>
        <w:ind w:left="2741" w:hanging="360"/>
      </w:pPr>
    </w:lvl>
    <w:lvl w:ilvl="4">
      <w:numFmt w:val="bullet"/>
      <w:lvlText w:val="•"/>
      <w:lvlJc w:val="left"/>
      <w:pPr>
        <w:ind w:left="3529" w:hanging="360"/>
      </w:pPr>
    </w:lvl>
    <w:lvl w:ilvl="5">
      <w:numFmt w:val="bullet"/>
      <w:lvlText w:val="•"/>
      <w:lvlJc w:val="left"/>
      <w:pPr>
        <w:ind w:left="4316" w:hanging="360"/>
      </w:pPr>
    </w:lvl>
    <w:lvl w:ilvl="6">
      <w:numFmt w:val="bullet"/>
      <w:lvlText w:val="•"/>
      <w:lvlJc w:val="left"/>
      <w:pPr>
        <w:ind w:left="5103" w:hanging="360"/>
      </w:pPr>
    </w:lvl>
    <w:lvl w:ilvl="7">
      <w:numFmt w:val="bullet"/>
      <w:lvlText w:val="•"/>
      <w:lvlJc w:val="left"/>
      <w:pPr>
        <w:ind w:left="5890" w:hanging="360"/>
      </w:pPr>
    </w:lvl>
    <w:lvl w:ilvl="8">
      <w:numFmt w:val="bullet"/>
      <w:lvlText w:val="•"/>
      <w:lvlJc w:val="left"/>
      <w:pPr>
        <w:ind w:left="6678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"/>
      <w:lvlJc w:val="left"/>
      <w:pPr>
        <w:ind w:left="371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7" w:hanging="360"/>
      </w:pPr>
    </w:lvl>
    <w:lvl w:ilvl="2">
      <w:numFmt w:val="bullet"/>
      <w:lvlText w:val="•"/>
      <w:lvlJc w:val="left"/>
      <w:pPr>
        <w:ind w:left="1954" w:hanging="360"/>
      </w:pPr>
    </w:lvl>
    <w:lvl w:ilvl="3">
      <w:numFmt w:val="bullet"/>
      <w:lvlText w:val="•"/>
      <w:lvlJc w:val="left"/>
      <w:pPr>
        <w:ind w:left="2741" w:hanging="360"/>
      </w:pPr>
    </w:lvl>
    <w:lvl w:ilvl="4">
      <w:numFmt w:val="bullet"/>
      <w:lvlText w:val="•"/>
      <w:lvlJc w:val="left"/>
      <w:pPr>
        <w:ind w:left="3529" w:hanging="360"/>
      </w:pPr>
    </w:lvl>
    <w:lvl w:ilvl="5">
      <w:numFmt w:val="bullet"/>
      <w:lvlText w:val="•"/>
      <w:lvlJc w:val="left"/>
      <w:pPr>
        <w:ind w:left="4316" w:hanging="360"/>
      </w:pPr>
    </w:lvl>
    <w:lvl w:ilvl="6">
      <w:numFmt w:val="bullet"/>
      <w:lvlText w:val="•"/>
      <w:lvlJc w:val="left"/>
      <w:pPr>
        <w:ind w:left="5103" w:hanging="360"/>
      </w:pPr>
    </w:lvl>
    <w:lvl w:ilvl="7">
      <w:numFmt w:val="bullet"/>
      <w:lvlText w:val="•"/>
      <w:lvlJc w:val="left"/>
      <w:pPr>
        <w:ind w:left="5890" w:hanging="360"/>
      </w:pPr>
    </w:lvl>
    <w:lvl w:ilvl="8">
      <w:numFmt w:val="bullet"/>
      <w:lvlText w:val="•"/>
      <w:lvlJc w:val="left"/>
      <w:pPr>
        <w:ind w:left="6678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left="2036" w:hanging="390"/>
      </w:pPr>
      <w:rPr>
        <w:b w:val="0"/>
        <w:bCs w:val="0"/>
        <w:w w:val="101"/>
      </w:rPr>
    </w:lvl>
    <w:lvl w:ilvl="1">
      <w:numFmt w:val="bullet"/>
      <w:lvlText w:val="•"/>
      <w:lvlJc w:val="left"/>
      <w:pPr>
        <w:ind w:left="2203" w:hanging="390"/>
      </w:pPr>
    </w:lvl>
    <w:lvl w:ilvl="2">
      <w:numFmt w:val="bullet"/>
      <w:lvlText w:val="•"/>
      <w:lvlJc w:val="left"/>
      <w:pPr>
        <w:ind w:left="2366" w:hanging="390"/>
      </w:pPr>
    </w:lvl>
    <w:lvl w:ilvl="3">
      <w:numFmt w:val="bullet"/>
      <w:lvlText w:val="•"/>
      <w:lvlJc w:val="left"/>
      <w:pPr>
        <w:ind w:left="2529" w:hanging="390"/>
      </w:pPr>
    </w:lvl>
    <w:lvl w:ilvl="4">
      <w:numFmt w:val="bullet"/>
      <w:lvlText w:val="•"/>
      <w:lvlJc w:val="left"/>
      <w:pPr>
        <w:ind w:left="2692" w:hanging="390"/>
      </w:pPr>
    </w:lvl>
    <w:lvl w:ilvl="5">
      <w:numFmt w:val="bullet"/>
      <w:lvlText w:val="•"/>
      <w:lvlJc w:val="left"/>
      <w:pPr>
        <w:ind w:left="2855" w:hanging="390"/>
      </w:pPr>
    </w:lvl>
    <w:lvl w:ilvl="6">
      <w:numFmt w:val="bullet"/>
      <w:lvlText w:val="•"/>
      <w:lvlJc w:val="left"/>
      <w:pPr>
        <w:ind w:left="3018" w:hanging="390"/>
      </w:pPr>
    </w:lvl>
    <w:lvl w:ilvl="7">
      <w:numFmt w:val="bullet"/>
      <w:lvlText w:val="•"/>
      <w:lvlJc w:val="left"/>
      <w:pPr>
        <w:ind w:left="3181" w:hanging="390"/>
      </w:pPr>
    </w:lvl>
    <w:lvl w:ilvl="8">
      <w:numFmt w:val="bullet"/>
      <w:lvlText w:val="•"/>
      <w:lvlJc w:val="left"/>
      <w:pPr>
        <w:ind w:left="3344" w:hanging="39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◆"/>
      <w:lvlJc w:val="left"/>
      <w:pPr>
        <w:ind w:left="393" w:hanging="224"/>
      </w:pPr>
      <w:rPr>
        <w:rFonts w:ascii="Arial" w:hAnsi="Arial" w:cs="Arial"/>
        <w:b w:val="0"/>
        <w:bCs w:val="0"/>
        <w:color w:val="231F20"/>
        <w:w w:val="68"/>
        <w:position w:val="2"/>
        <w:sz w:val="20"/>
        <w:szCs w:val="20"/>
      </w:rPr>
    </w:lvl>
    <w:lvl w:ilvl="1">
      <w:numFmt w:val="bullet"/>
      <w:lvlText w:val="•"/>
      <w:lvlJc w:val="left"/>
      <w:pPr>
        <w:ind w:left="1180" w:hanging="224"/>
      </w:pPr>
    </w:lvl>
    <w:lvl w:ilvl="2">
      <w:numFmt w:val="bullet"/>
      <w:lvlText w:val="•"/>
      <w:lvlJc w:val="left"/>
      <w:pPr>
        <w:ind w:left="1960" w:hanging="224"/>
      </w:pPr>
    </w:lvl>
    <w:lvl w:ilvl="3">
      <w:numFmt w:val="bullet"/>
      <w:lvlText w:val="•"/>
      <w:lvlJc w:val="left"/>
      <w:pPr>
        <w:ind w:left="2740" w:hanging="224"/>
      </w:pPr>
    </w:lvl>
    <w:lvl w:ilvl="4">
      <w:numFmt w:val="bullet"/>
      <w:lvlText w:val="•"/>
      <w:lvlJc w:val="left"/>
      <w:pPr>
        <w:ind w:left="3520" w:hanging="224"/>
      </w:pPr>
    </w:lvl>
    <w:lvl w:ilvl="5">
      <w:numFmt w:val="bullet"/>
      <w:lvlText w:val="•"/>
      <w:lvlJc w:val="left"/>
      <w:pPr>
        <w:ind w:left="4300" w:hanging="224"/>
      </w:pPr>
    </w:lvl>
    <w:lvl w:ilvl="6">
      <w:numFmt w:val="bullet"/>
      <w:lvlText w:val="•"/>
      <w:lvlJc w:val="left"/>
      <w:pPr>
        <w:ind w:left="5080" w:hanging="224"/>
      </w:pPr>
    </w:lvl>
    <w:lvl w:ilvl="7">
      <w:numFmt w:val="bullet"/>
      <w:lvlText w:val="•"/>
      <w:lvlJc w:val="left"/>
      <w:pPr>
        <w:ind w:left="5860" w:hanging="224"/>
      </w:pPr>
    </w:lvl>
    <w:lvl w:ilvl="8">
      <w:numFmt w:val="bullet"/>
      <w:lvlText w:val="•"/>
      <w:lvlJc w:val="left"/>
      <w:pPr>
        <w:ind w:left="6640" w:hanging="22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◆"/>
      <w:lvlJc w:val="left"/>
      <w:pPr>
        <w:ind w:left="393" w:hanging="224"/>
      </w:pPr>
      <w:rPr>
        <w:rFonts w:ascii="Arial" w:hAnsi="Arial" w:cs="Arial"/>
        <w:b w:val="0"/>
        <w:bCs w:val="0"/>
        <w:color w:val="231F20"/>
        <w:w w:val="68"/>
        <w:position w:val="2"/>
        <w:sz w:val="20"/>
        <w:szCs w:val="20"/>
      </w:rPr>
    </w:lvl>
    <w:lvl w:ilvl="1">
      <w:numFmt w:val="bullet"/>
      <w:lvlText w:val="•"/>
      <w:lvlJc w:val="left"/>
      <w:pPr>
        <w:ind w:left="1180" w:hanging="224"/>
      </w:pPr>
    </w:lvl>
    <w:lvl w:ilvl="2">
      <w:numFmt w:val="bullet"/>
      <w:lvlText w:val="•"/>
      <w:lvlJc w:val="left"/>
      <w:pPr>
        <w:ind w:left="1960" w:hanging="224"/>
      </w:pPr>
    </w:lvl>
    <w:lvl w:ilvl="3">
      <w:numFmt w:val="bullet"/>
      <w:lvlText w:val="•"/>
      <w:lvlJc w:val="left"/>
      <w:pPr>
        <w:ind w:left="2740" w:hanging="224"/>
      </w:pPr>
    </w:lvl>
    <w:lvl w:ilvl="4">
      <w:numFmt w:val="bullet"/>
      <w:lvlText w:val="•"/>
      <w:lvlJc w:val="left"/>
      <w:pPr>
        <w:ind w:left="3520" w:hanging="224"/>
      </w:pPr>
    </w:lvl>
    <w:lvl w:ilvl="5">
      <w:numFmt w:val="bullet"/>
      <w:lvlText w:val="•"/>
      <w:lvlJc w:val="left"/>
      <w:pPr>
        <w:ind w:left="4300" w:hanging="224"/>
      </w:pPr>
    </w:lvl>
    <w:lvl w:ilvl="6">
      <w:numFmt w:val="bullet"/>
      <w:lvlText w:val="•"/>
      <w:lvlJc w:val="left"/>
      <w:pPr>
        <w:ind w:left="5080" w:hanging="224"/>
      </w:pPr>
    </w:lvl>
    <w:lvl w:ilvl="7">
      <w:numFmt w:val="bullet"/>
      <w:lvlText w:val="•"/>
      <w:lvlJc w:val="left"/>
      <w:pPr>
        <w:ind w:left="5860" w:hanging="224"/>
      </w:pPr>
    </w:lvl>
    <w:lvl w:ilvl="8">
      <w:numFmt w:val="bullet"/>
      <w:lvlText w:val="•"/>
      <w:lvlJc w:val="left"/>
      <w:pPr>
        <w:ind w:left="6640" w:hanging="224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◆"/>
      <w:lvlJc w:val="left"/>
      <w:pPr>
        <w:ind w:left="393" w:hanging="224"/>
      </w:pPr>
      <w:rPr>
        <w:rFonts w:ascii="Arial" w:hAnsi="Arial" w:cs="Arial"/>
        <w:b w:val="0"/>
        <w:bCs w:val="0"/>
        <w:color w:val="231F20"/>
        <w:w w:val="68"/>
        <w:position w:val="2"/>
        <w:sz w:val="20"/>
        <w:szCs w:val="20"/>
      </w:rPr>
    </w:lvl>
    <w:lvl w:ilvl="1">
      <w:numFmt w:val="bullet"/>
      <w:lvlText w:val="•"/>
      <w:lvlJc w:val="left"/>
      <w:pPr>
        <w:ind w:left="1180" w:hanging="224"/>
      </w:pPr>
    </w:lvl>
    <w:lvl w:ilvl="2">
      <w:numFmt w:val="bullet"/>
      <w:lvlText w:val="•"/>
      <w:lvlJc w:val="left"/>
      <w:pPr>
        <w:ind w:left="1960" w:hanging="224"/>
      </w:pPr>
    </w:lvl>
    <w:lvl w:ilvl="3">
      <w:numFmt w:val="bullet"/>
      <w:lvlText w:val="•"/>
      <w:lvlJc w:val="left"/>
      <w:pPr>
        <w:ind w:left="2740" w:hanging="224"/>
      </w:pPr>
    </w:lvl>
    <w:lvl w:ilvl="4">
      <w:numFmt w:val="bullet"/>
      <w:lvlText w:val="•"/>
      <w:lvlJc w:val="left"/>
      <w:pPr>
        <w:ind w:left="3520" w:hanging="224"/>
      </w:pPr>
    </w:lvl>
    <w:lvl w:ilvl="5">
      <w:numFmt w:val="bullet"/>
      <w:lvlText w:val="•"/>
      <w:lvlJc w:val="left"/>
      <w:pPr>
        <w:ind w:left="4300" w:hanging="224"/>
      </w:pPr>
    </w:lvl>
    <w:lvl w:ilvl="6">
      <w:numFmt w:val="bullet"/>
      <w:lvlText w:val="•"/>
      <w:lvlJc w:val="left"/>
      <w:pPr>
        <w:ind w:left="5080" w:hanging="224"/>
      </w:pPr>
    </w:lvl>
    <w:lvl w:ilvl="7">
      <w:numFmt w:val="bullet"/>
      <w:lvlText w:val="•"/>
      <w:lvlJc w:val="left"/>
      <w:pPr>
        <w:ind w:left="5860" w:hanging="224"/>
      </w:pPr>
    </w:lvl>
    <w:lvl w:ilvl="8">
      <w:numFmt w:val="bullet"/>
      <w:lvlText w:val="•"/>
      <w:lvlJc w:val="left"/>
      <w:pPr>
        <w:ind w:left="6640" w:hanging="224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◆"/>
      <w:lvlJc w:val="left"/>
      <w:pPr>
        <w:ind w:left="393" w:hanging="224"/>
      </w:pPr>
      <w:rPr>
        <w:rFonts w:ascii="Arial" w:hAnsi="Arial" w:cs="Arial"/>
        <w:b w:val="0"/>
        <w:bCs w:val="0"/>
        <w:color w:val="231F20"/>
        <w:w w:val="68"/>
        <w:position w:val="2"/>
        <w:sz w:val="20"/>
        <w:szCs w:val="20"/>
      </w:rPr>
    </w:lvl>
    <w:lvl w:ilvl="1">
      <w:numFmt w:val="bullet"/>
      <w:lvlText w:val="•"/>
      <w:lvlJc w:val="left"/>
      <w:pPr>
        <w:ind w:left="1180" w:hanging="224"/>
      </w:pPr>
    </w:lvl>
    <w:lvl w:ilvl="2">
      <w:numFmt w:val="bullet"/>
      <w:lvlText w:val="•"/>
      <w:lvlJc w:val="left"/>
      <w:pPr>
        <w:ind w:left="1960" w:hanging="224"/>
      </w:pPr>
    </w:lvl>
    <w:lvl w:ilvl="3">
      <w:numFmt w:val="bullet"/>
      <w:lvlText w:val="•"/>
      <w:lvlJc w:val="left"/>
      <w:pPr>
        <w:ind w:left="2740" w:hanging="224"/>
      </w:pPr>
    </w:lvl>
    <w:lvl w:ilvl="4">
      <w:numFmt w:val="bullet"/>
      <w:lvlText w:val="•"/>
      <w:lvlJc w:val="left"/>
      <w:pPr>
        <w:ind w:left="3520" w:hanging="224"/>
      </w:pPr>
    </w:lvl>
    <w:lvl w:ilvl="5">
      <w:numFmt w:val="bullet"/>
      <w:lvlText w:val="•"/>
      <w:lvlJc w:val="left"/>
      <w:pPr>
        <w:ind w:left="4300" w:hanging="224"/>
      </w:pPr>
    </w:lvl>
    <w:lvl w:ilvl="6">
      <w:numFmt w:val="bullet"/>
      <w:lvlText w:val="•"/>
      <w:lvlJc w:val="left"/>
      <w:pPr>
        <w:ind w:left="5080" w:hanging="224"/>
      </w:pPr>
    </w:lvl>
    <w:lvl w:ilvl="7">
      <w:numFmt w:val="bullet"/>
      <w:lvlText w:val="•"/>
      <w:lvlJc w:val="left"/>
      <w:pPr>
        <w:ind w:left="5860" w:hanging="224"/>
      </w:pPr>
    </w:lvl>
    <w:lvl w:ilvl="8">
      <w:numFmt w:val="bullet"/>
      <w:lvlText w:val="•"/>
      <w:lvlJc w:val="left"/>
      <w:pPr>
        <w:ind w:left="6640" w:hanging="224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◆"/>
      <w:lvlJc w:val="left"/>
      <w:pPr>
        <w:ind w:left="393" w:hanging="224"/>
      </w:pPr>
      <w:rPr>
        <w:rFonts w:ascii="Arial" w:hAnsi="Arial" w:cs="Arial"/>
        <w:b w:val="0"/>
        <w:bCs w:val="0"/>
        <w:color w:val="231F20"/>
        <w:w w:val="68"/>
        <w:position w:val="2"/>
        <w:sz w:val="20"/>
        <w:szCs w:val="20"/>
      </w:rPr>
    </w:lvl>
    <w:lvl w:ilvl="1">
      <w:numFmt w:val="bullet"/>
      <w:lvlText w:val="•"/>
      <w:lvlJc w:val="left"/>
      <w:pPr>
        <w:ind w:left="1180" w:hanging="224"/>
      </w:pPr>
    </w:lvl>
    <w:lvl w:ilvl="2">
      <w:numFmt w:val="bullet"/>
      <w:lvlText w:val="•"/>
      <w:lvlJc w:val="left"/>
      <w:pPr>
        <w:ind w:left="1960" w:hanging="224"/>
      </w:pPr>
    </w:lvl>
    <w:lvl w:ilvl="3">
      <w:numFmt w:val="bullet"/>
      <w:lvlText w:val="•"/>
      <w:lvlJc w:val="left"/>
      <w:pPr>
        <w:ind w:left="2740" w:hanging="224"/>
      </w:pPr>
    </w:lvl>
    <w:lvl w:ilvl="4">
      <w:numFmt w:val="bullet"/>
      <w:lvlText w:val="•"/>
      <w:lvlJc w:val="left"/>
      <w:pPr>
        <w:ind w:left="3520" w:hanging="224"/>
      </w:pPr>
    </w:lvl>
    <w:lvl w:ilvl="5">
      <w:numFmt w:val="bullet"/>
      <w:lvlText w:val="•"/>
      <w:lvlJc w:val="left"/>
      <w:pPr>
        <w:ind w:left="4300" w:hanging="224"/>
      </w:pPr>
    </w:lvl>
    <w:lvl w:ilvl="6">
      <w:numFmt w:val="bullet"/>
      <w:lvlText w:val="•"/>
      <w:lvlJc w:val="left"/>
      <w:pPr>
        <w:ind w:left="5080" w:hanging="224"/>
      </w:pPr>
    </w:lvl>
    <w:lvl w:ilvl="7">
      <w:numFmt w:val="bullet"/>
      <w:lvlText w:val="•"/>
      <w:lvlJc w:val="left"/>
      <w:pPr>
        <w:ind w:left="5860" w:hanging="224"/>
      </w:pPr>
    </w:lvl>
    <w:lvl w:ilvl="8">
      <w:numFmt w:val="bullet"/>
      <w:lvlText w:val="•"/>
      <w:lvlJc w:val="left"/>
      <w:pPr>
        <w:ind w:left="6640" w:hanging="224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·"/>
      <w:lvlJc w:val="left"/>
      <w:pPr>
        <w:ind w:left="1255" w:hanging="390"/>
      </w:pPr>
      <w:rPr>
        <w:rFonts w:ascii="新細明體" w:hAnsi="Times New Roman" w:cs="新細明體"/>
        <w:b w:val="0"/>
        <w:bCs w:val="0"/>
        <w:color w:val="B59AAF"/>
        <w:w w:val="247"/>
        <w:sz w:val="34"/>
        <w:szCs w:val="34"/>
      </w:rPr>
    </w:lvl>
    <w:lvl w:ilvl="1">
      <w:numFmt w:val="bullet"/>
      <w:lvlText w:val="•"/>
      <w:lvlJc w:val="left"/>
      <w:pPr>
        <w:ind w:left="1441" w:hanging="390"/>
      </w:pPr>
    </w:lvl>
    <w:lvl w:ilvl="2">
      <w:numFmt w:val="bullet"/>
      <w:lvlText w:val="•"/>
      <w:lvlJc w:val="left"/>
      <w:pPr>
        <w:ind w:left="1622" w:hanging="390"/>
      </w:pPr>
    </w:lvl>
    <w:lvl w:ilvl="3">
      <w:numFmt w:val="bullet"/>
      <w:lvlText w:val="•"/>
      <w:lvlJc w:val="left"/>
      <w:pPr>
        <w:ind w:left="1803" w:hanging="390"/>
      </w:pPr>
    </w:lvl>
    <w:lvl w:ilvl="4">
      <w:numFmt w:val="bullet"/>
      <w:lvlText w:val="•"/>
      <w:lvlJc w:val="left"/>
      <w:pPr>
        <w:ind w:left="1984" w:hanging="390"/>
      </w:pPr>
    </w:lvl>
    <w:lvl w:ilvl="5">
      <w:numFmt w:val="bullet"/>
      <w:lvlText w:val="•"/>
      <w:lvlJc w:val="left"/>
      <w:pPr>
        <w:ind w:left="2165" w:hanging="390"/>
      </w:pPr>
    </w:lvl>
    <w:lvl w:ilvl="6">
      <w:numFmt w:val="bullet"/>
      <w:lvlText w:val="•"/>
      <w:lvlJc w:val="left"/>
      <w:pPr>
        <w:ind w:left="2346" w:hanging="390"/>
      </w:pPr>
    </w:lvl>
    <w:lvl w:ilvl="7">
      <w:numFmt w:val="bullet"/>
      <w:lvlText w:val="•"/>
      <w:lvlJc w:val="left"/>
      <w:pPr>
        <w:ind w:left="2527" w:hanging="390"/>
      </w:pPr>
    </w:lvl>
    <w:lvl w:ilvl="8">
      <w:numFmt w:val="bullet"/>
      <w:lvlText w:val="•"/>
      <w:lvlJc w:val="left"/>
      <w:pPr>
        <w:ind w:left="2709" w:hanging="39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◆"/>
      <w:lvlJc w:val="left"/>
      <w:pPr>
        <w:ind w:left="13525" w:hanging="376"/>
      </w:pPr>
      <w:rPr>
        <w:rFonts w:ascii="Malgun Gothic" w:hAnsi="Times New Roman" w:cs="Malgun Gothic"/>
        <w:b w:val="0"/>
        <w:bCs w:val="0"/>
        <w:color w:val="231F20"/>
        <w:w w:val="102"/>
        <w:position w:val="1"/>
        <w:sz w:val="30"/>
        <w:szCs w:val="30"/>
      </w:rPr>
    </w:lvl>
    <w:lvl w:ilvl="1">
      <w:numFmt w:val="bullet"/>
      <w:lvlText w:val="•"/>
      <w:lvlJc w:val="left"/>
      <w:pPr>
        <w:ind w:left="14517" w:hanging="376"/>
      </w:pPr>
    </w:lvl>
    <w:lvl w:ilvl="2">
      <w:numFmt w:val="bullet"/>
      <w:lvlText w:val="•"/>
      <w:lvlJc w:val="left"/>
      <w:pPr>
        <w:ind w:left="15514" w:hanging="376"/>
      </w:pPr>
    </w:lvl>
    <w:lvl w:ilvl="3">
      <w:numFmt w:val="bullet"/>
      <w:lvlText w:val="•"/>
      <w:lvlJc w:val="left"/>
      <w:pPr>
        <w:ind w:left="16511" w:hanging="376"/>
      </w:pPr>
    </w:lvl>
    <w:lvl w:ilvl="4">
      <w:numFmt w:val="bullet"/>
      <w:lvlText w:val="•"/>
      <w:lvlJc w:val="left"/>
      <w:pPr>
        <w:ind w:left="17508" w:hanging="376"/>
      </w:pPr>
    </w:lvl>
    <w:lvl w:ilvl="5">
      <w:numFmt w:val="bullet"/>
      <w:lvlText w:val="•"/>
      <w:lvlJc w:val="left"/>
      <w:pPr>
        <w:ind w:left="18505" w:hanging="376"/>
      </w:pPr>
    </w:lvl>
    <w:lvl w:ilvl="6">
      <w:numFmt w:val="bullet"/>
      <w:lvlText w:val="•"/>
      <w:lvlJc w:val="left"/>
      <w:pPr>
        <w:ind w:left="19502" w:hanging="376"/>
      </w:pPr>
    </w:lvl>
    <w:lvl w:ilvl="7">
      <w:numFmt w:val="bullet"/>
      <w:lvlText w:val="•"/>
      <w:lvlJc w:val="left"/>
      <w:pPr>
        <w:ind w:left="20499" w:hanging="376"/>
      </w:pPr>
    </w:lvl>
    <w:lvl w:ilvl="8">
      <w:numFmt w:val="bullet"/>
      <w:lvlText w:val="•"/>
      <w:lvlJc w:val="left"/>
      <w:pPr>
        <w:ind w:left="21496" w:hanging="376"/>
      </w:pPr>
    </w:lvl>
  </w:abstractNum>
  <w:abstractNum w:abstractNumId="13" w15:restartNumberingAfterBreak="0">
    <w:nsid w:val="0168140C"/>
    <w:multiLevelType w:val="hybridMultilevel"/>
    <w:tmpl w:val="6C2C6188"/>
    <w:lvl w:ilvl="0" w:tplc="26DAE49A">
      <w:start w:val="1"/>
      <w:numFmt w:val="taiwaneseCountingThousand"/>
      <w:suff w:val="nothing"/>
      <w:lvlText w:val="%1、"/>
      <w:lvlJc w:val="left"/>
      <w:pPr>
        <w:ind w:left="3119" w:firstLine="0"/>
      </w:pPr>
      <w:rPr>
        <w:rFonts w:ascii="標楷體" w:eastAsia="標楷體" w:hAnsi="標楷體" w:hint="eastAsia"/>
        <w:b w:val="0"/>
        <w:bCs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22D3161"/>
    <w:multiLevelType w:val="hybridMultilevel"/>
    <w:tmpl w:val="8ECE09BC"/>
    <w:lvl w:ilvl="0" w:tplc="8CB0DA2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85B353B"/>
    <w:multiLevelType w:val="hybridMultilevel"/>
    <w:tmpl w:val="0FE2D71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6F2048"/>
    <w:multiLevelType w:val="hybridMultilevel"/>
    <w:tmpl w:val="A8EAA0DA"/>
    <w:lvl w:ilvl="0" w:tplc="44BAE0A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961637"/>
    <w:multiLevelType w:val="hybridMultilevel"/>
    <w:tmpl w:val="86C0ECF4"/>
    <w:lvl w:ilvl="0" w:tplc="8F02BAF8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F15C037C">
      <w:start w:val="1"/>
      <w:numFmt w:val="taiwaneseCountingThousand"/>
      <w:suff w:val="nothing"/>
      <w:lvlText w:val="(%2)"/>
      <w:lvlJc w:val="left"/>
      <w:pPr>
        <w:ind w:left="0" w:firstLine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C85C4A"/>
    <w:multiLevelType w:val="hybridMultilevel"/>
    <w:tmpl w:val="0FE2D7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7B4692"/>
    <w:multiLevelType w:val="hybridMultilevel"/>
    <w:tmpl w:val="66262A1C"/>
    <w:lvl w:ilvl="0" w:tplc="EEA00DC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6"/>
  </w:num>
  <w:num w:numId="17">
    <w:abstractNumId w:val="14"/>
  </w:num>
  <w:num w:numId="18">
    <w:abstractNumId w:val="17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CF"/>
    <w:rsid w:val="000067A4"/>
    <w:rsid w:val="000158F2"/>
    <w:rsid w:val="00022468"/>
    <w:rsid w:val="00045918"/>
    <w:rsid w:val="00056BA4"/>
    <w:rsid w:val="00057581"/>
    <w:rsid w:val="00077DB3"/>
    <w:rsid w:val="000A6AB7"/>
    <w:rsid w:val="000B4B8E"/>
    <w:rsid w:val="000C51F5"/>
    <w:rsid w:val="000E3811"/>
    <w:rsid w:val="000E440D"/>
    <w:rsid w:val="000E5C5C"/>
    <w:rsid w:val="000F46C8"/>
    <w:rsid w:val="001205FC"/>
    <w:rsid w:val="001567D9"/>
    <w:rsid w:val="00172C6E"/>
    <w:rsid w:val="00185437"/>
    <w:rsid w:val="0018649D"/>
    <w:rsid w:val="001900FF"/>
    <w:rsid w:val="00190ABF"/>
    <w:rsid w:val="0019415F"/>
    <w:rsid w:val="001A4ED9"/>
    <w:rsid w:val="001B297D"/>
    <w:rsid w:val="001B6776"/>
    <w:rsid w:val="001B7AC6"/>
    <w:rsid w:val="001C47B6"/>
    <w:rsid w:val="001C62C6"/>
    <w:rsid w:val="001F1FE9"/>
    <w:rsid w:val="001F29DE"/>
    <w:rsid w:val="001F6E6C"/>
    <w:rsid w:val="001F7863"/>
    <w:rsid w:val="002017AF"/>
    <w:rsid w:val="0022485E"/>
    <w:rsid w:val="0024318F"/>
    <w:rsid w:val="00245338"/>
    <w:rsid w:val="00252F46"/>
    <w:rsid w:val="002641C2"/>
    <w:rsid w:val="0027722D"/>
    <w:rsid w:val="0028445F"/>
    <w:rsid w:val="00287E93"/>
    <w:rsid w:val="00290B63"/>
    <w:rsid w:val="00297582"/>
    <w:rsid w:val="002A132F"/>
    <w:rsid w:val="002A1373"/>
    <w:rsid w:val="002B4D82"/>
    <w:rsid w:val="002D616E"/>
    <w:rsid w:val="002F4D75"/>
    <w:rsid w:val="003044A0"/>
    <w:rsid w:val="00321DCC"/>
    <w:rsid w:val="00341E1B"/>
    <w:rsid w:val="00345505"/>
    <w:rsid w:val="00346405"/>
    <w:rsid w:val="00353DF4"/>
    <w:rsid w:val="00373E4B"/>
    <w:rsid w:val="0037758A"/>
    <w:rsid w:val="00382AAF"/>
    <w:rsid w:val="00383F81"/>
    <w:rsid w:val="0039160B"/>
    <w:rsid w:val="00391BA6"/>
    <w:rsid w:val="003A3F5C"/>
    <w:rsid w:val="003A7755"/>
    <w:rsid w:val="003B0260"/>
    <w:rsid w:val="003B5C0C"/>
    <w:rsid w:val="003D5967"/>
    <w:rsid w:val="004007C7"/>
    <w:rsid w:val="00404FF6"/>
    <w:rsid w:val="00423FC6"/>
    <w:rsid w:val="00431EA8"/>
    <w:rsid w:val="0044103C"/>
    <w:rsid w:val="00446970"/>
    <w:rsid w:val="00451106"/>
    <w:rsid w:val="00456D35"/>
    <w:rsid w:val="00461779"/>
    <w:rsid w:val="004736DE"/>
    <w:rsid w:val="00475A17"/>
    <w:rsid w:val="004774EF"/>
    <w:rsid w:val="00477807"/>
    <w:rsid w:val="004851CC"/>
    <w:rsid w:val="0048671B"/>
    <w:rsid w:val="004916DC"/>
    <w:rsid w:val="00491AB3"/>
    <w:rsid w:val="00491ED0"/>
    <w:rsid w:val="004B2652"/>
    <w:rsid w:val="004C3415"/>
    <w:rsid w:val="004D2861"/>
    <w:rsid w:val="004D467A"/>
    <w:rsid w:val="004E1054"/>
    <w:rsid w:val="004E3535"/>
    <w:rsid w:val="00502FE1"/>
    <w:rsid w:val="0051244D"/>
    <w:rsid w:val="005170DD"/>
    <w:rsid w:val="005225DF"/>
    <w:rsid w:val="005235B2"/>
    <w:rsid w:val="00530220"/>
    <w:rsid w:val="00530BE7"/>
    <w:rsid w:val="00543ABC"/>
    <w:rsid w:val="00545ED8"/>
    <w:rsid w:val="0054675B"/>
    <w:rsid w:val="005535A2"/>
    <w:rsid w:val="005670F5"/>
    <w:rsid w:val="00570768"/>
    <w:rsid w:val="00574A53"/>
    <w:rsid w:val="00582BC6"/>
    <w:rsid w:val="00586735"/>
    <w:rsid w:val="005B446B"/>
    <w:rsid w:val="005B7E50"/>
    <w:rsid w:val="005C34A4"/>
    <w:rsid w:val="005C5B96"/>
    <w:rsid w:val="005D2747"/>
    <w:rsid w:val="005D681D"/>
    <w:rsid w:val="005E39A6"/>
    <w:rsid w:val="005E65F9"/>
    <w:rsid w:val="005F683F"/>
    <w:rsid w:val="00606E8A"/>
    <w:rsid w:val="00622A0F"/>
    <w:rsid w:val="006332E8"/>
    <w:rsid w:val="00636B61"/>
    <w:rsid w:val="00637635"/>
    <w:rsid w:val="006550C4"/>
    <w:rsid w:val="00675E8F"/>
    <w:rsid w:val="00676463"/>
    <w:rsid w:val="00681702"/>
    <w:rsid w:val="006846EA"/>
    <w:rsid w:val="00690958"/>
    <w:rsid w:val="006910F7"/>
    <w:rsid w:val="006A57CF"/>
    <w:rsid w:val="006A7697"/>
    <w:rsid w:val="006B0DC4"/>
    <w:rsid w:val="006B128A"/>
    <w:rsid w:val="006B5E5B"/>
    <w:rsid w:val="006B61F2"/>
    <w:rsid w:val="006C774D"/>
    <w:rsid w:val="006E02D4"/>
    <w:rsid w:val="006E1C5D"/>
    <w:rsid w:val="006E5376"/>
    <w:rsid w:val="006F31D2"/>
    <w:rsid w:val="006F6708"/>
    <w:rsid w:val="00705A8E"/>
    <w:rsid w:val="00706817"/>
    <w:rsid w:val="00711FD5"/>
    <w:rsid w:val="00714631"/>
    <w:rsid w:val="00731E62"/>
    <w:rsid w:val="00737681"/>
    <w:rsid w:val="007404EE"/>
    <w:rsid w:val="007429B9"/>
    <w:rsid w:val="007443AA"/>
    <w:rsid w:val="0074623C"/>
    <w:rsid w:val="00756038"/>
    <w:rsid w:val="00766935"/>
    <w:rsid w:val="00766A5E"/>
    <w:rsid w:val="00774976"/>
    <w:rsid w:val="007802E3"/>
    <w:rsid w:val="007846C3"/>
    <w:rsid w:val="0078596A"/>
    <w:rsid w:val="007A5885"/>
    <w:rsid w:val="007B19CA"/>
    <w:rsid w:val="007C03B7"/>
    <w:rsid w:val="007C7119"/>
    <w:rsid w:val="007C72FE"/>
    <w:rsid w:val="007D2272"/>
    <w:rsid w:val="007D3792"/>
    <w:rsid w:val="007F606A"/>
    <w:rsid w:val="007F6077"/>
    <w:rsid w:val="00815AA0"/>
    <w:rsid w:val="008210DE"/>
    <w:rsid w:val="00834852"/>
    <w:rsid w:val="008831CA"/>
    <w:rsid w:val="00895F62"/>
    <w:rsid w:val="00897C48"/>
    <w:rsid w:val="008A0C4D"/>
    <w:rsid w:val="008A3088"/>
    <w:rsid w:val="008A5256"/>
    <w:rsid w:val="008B657A"/>
    <w:rsid w:val="008B7F83"/>
    <w:rsid w:val="008D0A82"/>
    <w:rsid w:val="008D4B39"/>
    <w:rsid w:val="008D6325"/>
    <w:rsid w:val="008E21C1"/>
    <w:rsid w:val="008E7553"/>
    <w:rsid w:val="00900B25"/>
    <w:rsid w:val="009127D3"/>
    <w:rsid w:val="009155B3"/>
    <w:rsid w:val="0091655A"/>
    <w:rsid w:val="00922289"/>
    <w:rsid w:val="0093195C"/>
    <w:rsid w:val="00942433"/>
    <w:rsid w:val="0095006F"/>
    <w:rsid w:val="00957E44"/>
    <w:rsid w:val="00967CC6"/>
    <w:rsid w:val="009716F0"/>
    <w:rsid w:val="00975371"/>
    <w:rsid w:val="00976EB4"/>
    <w:rsid w:val="00982321"/>
    <w:rsid w:val="009938F3"/>
    <w:rsid w:val="009954AA"/>
    <w:rsid w:val="009B3BDD"/>
    <w:rsid w:val="009B4443"/>
    <w:rsid w:val="009D48AE"/>
    <w:rsid w:val="009D7603"/>
    <w:rsid w:val="009E089A"/>
    <w:rsid w:val="009E2DEE"/>
    <w:rsid w:val="009F1AB7"/>
    <w:rsid w:val="009F2CCB"/>
    <w:rsid w:val="00A06CFB"/>
    <w:rsid w:val="00A21D3D"/>
    <w:rsid w:val="00A33688"/>
    <w:rsid w:val="00A41573"/>
    <w:rsid w:val="00A6091C"/>
    <w:rsid w:val="00A740E6"/>
    <w:rsid w:val="00A941F4"/>
    <w:rsid w:val="00AB5DB7"/>
    <w:rsid w:val="00AC08B4"/>
    <w:rsid w:val="00AC2C1E"/>
    <w:rsid w:val="00AC7343"/>
    <w:rsid w:val="00B20A48"/>
    <w:rsid w:val="00B23712"/>
    <w:rsid w:val="00B24776"/>
    <w:rsid w:val="00B441A2"/>
    <w:rsid w:val="00B47EC9"/>
    <w:rsid w:val="00B5523C"/>
    <w:rsid w:val="00B55A2A"/>
    <w:rsid w:val="00B64A09"/>
    <w:rsid w:val="00B66EB7"/>
    <w:rsid w:val="00B8705F"/>
    <w:rsid w:val="00BA1AB8"/>
    <w:rsid w:val="00BE7EC9"/>
    <w:rsid w:val="00BF70FF"/>
    <w:rsid w:val="00C03ACA"/>
    <w:rsid w:val="00C16D15"/>
    <w:rsid w:val="00C20C44"/>
    <w:rsid w:val="00C27288"/>
    <w:rsid w:val="00C27F65"/>
    <w:rsid w:val="00C4158C"/>
    <w:rsid w:val="00C5059D"/>
    <w:rsid w:val="00C66CF2"/>
    <w:rsid w:val="00C7345A"/>
    <w:rsid w:val="00C85F7F"/>
    <w:rsid w:val="00C86C6B"/>
    <w:rsid w:val="00C87252"/>
    <w:rsid w:val="00C957D0"/>
    <w:rsid w:val="00CA657A"/>
    <w:rsid w:val="00CC66BF"/>
    <w:rsid w:val="00CE4F0E"/>
    <w:rsid w:val="00CF5BFA"/>
    <w:rsid w:val="00D04C82"/>
    <w:rsid w:val="00D10BF1"/>
    <w:rsid w:val="00D22756"/>
    <w:rsid w:val="00D3359C"/>
    <w:rsid w:val="00D34745"/>
    <w:rsid w:val="00D71204"/>
    <w:rsid w:val="00D92714"/>
    <w:rsid w:val="00DA30D1"/>
    <w:rsid w:val="00DA4A14"/>
    <w:rsid w:val="00DE4201"/>
    <w:rsid w:val="00DE4339"/>
    <w:rsid w:val="00DF27DF"/>
    <w:rsid w:val="00DF6298"/>
    <w:rsid w:val="00DF743F"/>
    <w:rsid w:val="00E024E7"/>
    <w:rsid w:val="00E07D2C"/>
    <w:rsid w:val="00E213D1"/>
    <w:rsid w:val="00E32402"/>
    <w:rsid w:val="00E35CFF"/>
    <w:rsid w:val="00E35E36"/>
    <w:rsid w:val="00E70673"/>
    <w:rsid w:val="00E75C82"/>
    <w:rsid w:val="00EA77CF"/>
    <w:rsid w:val="00EB3EF7"/>
    <w:rsid w:val="00EB6729"/>
    <w:rsid w:val="00EC3E71"/>
    <w:rsid w:val="00EC77DC"/>
    <w:rsid w:val="00EE2B03"/>
    <w:rsid w:val="00EE7194"/>
    <w:rsid w:val="00EF4F40"/>
    <w:rsid w:val="00EF6BA1"/>
    <w:rsid w:val="00F342B1"/>
    <w:rsid w:val="00F572B7"/>
    <w:rsid w:val="00F640F0"/>
    <w:rsid w:val="00F879A9"/>
    <w:rsid w:val="00FC0572"/>
    <w:rsid w:val="00FC1469"/>
    <w:rsid w:val="00FC14EE"/>
    <w:rsid w:val="00FD2BF3"/>
    <w:rsid w:val="00FE471E"/>
    <w:rsid w:val="00FF185A"/>
    <w:rsid w:val="00FF345A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0A38DF"/>
  <w14:defaultImageDpi w14:val="0"/>
  <w15:docId w15:val="{50670689-1CDB-475C-8F92-53AF9BEB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SimSun" w:eastAsia="SimSun" w:hAnsi="Times New Roman" w:cs="SimSun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spacing w:line="745" w:lineRule="exact"/>
      <w:ind w:left="2435"/>
      <w:outlineLvl w:val="0"/>
    </w:pPr>
    <w:rPr>
      <w:rFonts w:ascii="新細明體" w:eastAsia="新細明體" w:cs="新細明體"/>
      <w:sz w:val="57"/>
      <w:szCs w:val="57"/>
    </w:rPr>
  </w:style>
  <w:style w:type="paragraph" w:styleId="2">
    <w:name w:val="heading 2"/>
    <w:basedOn w:val="a"/>
    <w:next w:val="a"/>
    <w:link w:val="20"/>
    <w:uiPriority w:val="1"/>
    <w:qFormat/>
    <w:pPr>
      <w:ind w:left="702"/>
      <w:outlineLvl w:val="1"/>
    </w:pPr>
    <w:rPr>
      <w:rFonts w:ascii="新細明體" w:eastAsia="新細明體" w:cs="新細明體"/>
      <w:sz w:val="56"/>
      <w:szCs w:val="56"/>
    </w:rPr>
  </w:style>
  <w:style w:type="paragraph" w:styleId="3">
    <w:name w:val="heading 3"/>
    <w:basedOn w:val="a"/>
    <w:next w:val="a"/>
    <w:link w:val="30"/>
    <w:uiPriority w:val="1"/>
    <w:qFormat/>
    <w:pPr>
      <w:jc w:val="center"/>
      <w:outlineLvl w:val="2"/>
    </w:pPr>
    <w:rPr>
      <w:rFonts w:ascii="標楷體" w:eastAsia="標楷體" w:cs="標楷體"/>
      <w:sz w:val="34"/>
      <w:szCs w:val="34"/>
    </w:rPr>
  </w:style>
  <w:style w:type="paragraph" w:styleId="4">
    <w:name w:val="heading 4"/>
    <w:basedOn w:val="a"/>
    <w:next w:val="a"/>
    <w:link w:val="40"/>
    <w:uiPriority w:val="1"/>
    <w:qFormat/>
    <w:pPr>
      <w:ind w:left="1345"/>
      <w:outlineLvl w:val="3"/>
    </w:pPr>
    <w:rPr>
      <w:rFonts w:ascii="新細明體" w:eastAsia="新細明體" w:cs="新細明體"/>
      <w:sz w:val="31"/>
      <w:szCs w:val="31"/>
    </w:rPr>
  </w:style>
  <w:style w:type="paragraph" w:styleId="5">
    <w:name w:val="heading 5"/>
    <w:basedOn w:val="a"/>
    <w:next w:val="a"/>
    <w:link w:val="50"/>
    <w:uiPriority w:val="1"/>
    <w:qFormat/>
    <w:pPr>
      <w:spacing w:before="28"/>
      <w:ind w:left="1639"/>
      <w:outlineLvl w:val="4"/>
    </w:pPr>
    <w:rPr>
      <w:rFonts w:ascii="標楷體" w:eastAsia="標楷體" w:cs="標楷體"/>
      <w:sz w:val="28"/>
      <w:szCs w:val="28"/>
    </w:rPr>
  </w:style>
  <w:style w:type="paragraph" w:styleId="6">
    <w:name w:val="heading 6"/>
    <w:basedOn w:val="a"/>
    <w:next w:val="a"/>
    <w:link w:val="60"/>
    <w:uiPriority w:val="1"/>
    <w:qFormat/>
    <w:pPr>
      <w:spacing w:before="220"/>
      <w:outlineLvl w:val="5"/>
    </w:pPr>
    <w:rPr>
      <w:rFonts w:ascii="Times New Roman" w:eastAsiaTheme="minorEastAsia" w:cs="Times New Roman"/>
      <w:sz w:val="25"/>
      <w:szCs w:val="25"/>
    </w:rPr>
  </w:style>
  <w:style w:type="paragraph" w:styleId="7">
    <w:name w:val="heading 7"/>
    <w:basedOn w:val="a"/>
    <w:next w:val="a"/>
    <w:link w:val="70"/>
    <w:uiPriority w:val="1"/>
    <w:qFormat/>
    <w:pPr>
      <w:spacing w:before="114"/>
      <w:ind w:left="9764"/>
      <w:outlineLvl w:val="6"/>
    </w:pPr>
    <w:rPr>
      <w:rFonts w:ascii="微軟正黑體" w:eastAsia="微軟正黑體" w:cs="微軟正黑體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character" w:customStyle="1" w:styleId="a4">
    <w:name w:val="本文 字元"/>
    <w:basedOn w:val="a0"/>
    <w:link w:val="a3"/>
    <w:uiPriority w:val="1"/>
    <w:rPr>
      <w:rFonts w:ascii="SimSun" w:eastAsia="SimSun" w:hAnsi="Times New Roman" w:cs="SimSun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5">
    <w:name w:val="List Paragraph"/>
    <w:basedOn w:val="a"/>
    <w:uiPriority w:val="1"/>
    <w:qFormat/>
    <w:pPr>
      <w:spacing w:before="158"/>
      <w:ind w:left="13525" w:hanging="376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標楷體" w:eastAsia="標楷體" w:cs="標楷體"/>
      <w:sz w:val="24"/>
      <w:szCs w:val="24"/>
    </w:rPr>
  </w:style>
  <w:style w:type="table" w:styleId="a6">
    <w:name w:val="Table Grid"/>
    <w:basedOn w:val="a1"/>
    <w:uiPriority w:val="39"/>
    <w:rsid w:val="0019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E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39A6"/>
    <w:rPr>
      <w:rFonts w:ascii="SimSun" w:eastAsia="SimSun" w:hAnsi="Times New Roman" w:cs="SimSu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39A6"/>
    <w:rPr>
      <w:rFonts w:ascii="SimSun" w:eastAsia="SimSun" w:hAnsi="Times New Roman" w:cs="SimSu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77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7722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1F09-60BD-4734-93C7-1A3A029B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李明宗</dc:creator>
  <cp:keywords/>
  <dc:description/>
  <cp:lastModifiedBy>Sspsi7</cp:lastModifiedBy>
  <cp:revision>2</cp:revision>
  <cp:lastPrinted>2023-06-06T01:45:00Z</cp:lastPrinted>
  <dcterms:created xsi:type="dcterms:W3CDTF">2023-07-17T03:07:00Z</dcterms:created>
  <dcterms:modified xsi:type="dcterms:W3CDTF">2023-07-17T03:07:00Z</dcterms:modified>
</cp:coreProperties>
</file>